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A54A" w14:textId="53002C72" w:rsidR="001A6228" w:rsidRPr="001A6228" w:rsidRDefault="001A6228" w:rsidP="00810D9F">
      <w:pPr>
        <w:rPr>
          <w:rFonts w:ascii="Calibri" w:hAnsi="Calibri" w:cs="Calibri"/>
        </w:rPr>
      </w:pPr>
      <w:bookmarkStart w:id="0" w:name="_Toc163143618"/>
      <w:bookmarkStart w:id="1" w:name="_Toc163143829"/>
      <w:r w:rsidRPr="001A6228">
        <w:rPr>
          <w:rFonts w:ascii="Calibri" w:hAnsi="Calibri" w:cs="Calibri"/>
          <w:noProof/>
        </w:rPr>
        <mc:AlternateContent>
          <mc:Choice Requires="wps">
            <w:drawing>
              <wp:anchor distT="0" distB="0" distL="114300" distR="114300" simplePos="0" relativeHeight="251660288" behindDoc="1" locked="0" layoutInCell="1" allowOverlap="1" wp14:anchorId="49AA8F0A" wp14:editId="686D4674">
                <wp:simplePos x="0" y="0"/>
                <wp:positionH relativeFrom="page">
                  <wp:align>right</wp:align>
                </wp:positionH>
                <wp:positionV relativeFrom="paragraph">
                  <wp:posOffset>-1040765</wp:posOffset>
                </wp:positionV>
                <wp:extent cx="7785100" cy="9972675"/>
                <wp:effectExtent l="0" t="0" r="25400" b="28575"/>
                <wp:wrapNone/>
                <wp:docPr id="430647312" name="Rectangle 1"/>
                <wp:cNvGraphicFramePr/>
                <a:graphic xmlns:a="http://schemas.openxmlformats.org/drawingml/2006/main">
                  <a:graphicData uri="http://schemas.microsoft.com/office/word/2010/wordprocessingShape">
                    <wps:wsp>
                      <wps:cNvSpPr/>
                      <wps:spPr>
                        <a:xfrm>
                          <a:off x="0" y="0"/>
                          <a:ext cx="7785100" cy="9972675"/>
                        </a:xfrm>
                        <a:prstGeom prst="rect">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lin ang="10800000" scaled="1"/>
                          <a:tileRect/>
                        </a:gradFill>
                        <a:ln w="12700" cap="flat" cmpd="sng" algn="ctr">
                          <a:solidFill>
                            <a:srgbClr val="29475F">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928E5" id="Rectangle 1" o:spid="_x0000_s1026" style="position:absolute;margin-left:561.8pt;margin-top:-81.95pt;width:613pt;height:785.2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" fillcolor="#83d3ff" strokecolor="#0b1923" strokeweight="1pt">
                <v:fill color2="#dbf0ff" rotate="t" angle="270" colors="0 #83d3ff;.5 #b5e2ff;1 #dbf0ff" focus="100%" type="gradient"/>
                <w10:wrap anchorx="page"/>
              </v:rect>
            </w:pict>
          </mc:Fallback>
        </mc:AlternateContent>
      </w:r>
      <w:bookmarkEnd w:id="0"/>
      <w:bookmarkEnd w:id="1"/>
    </w:p>
    <w:p w14:paraId="04CCE061" w14:textId="4630FE00" w:rsidR="001A6228" w:rsidRPr="001A6228" w:rsidRDefault="001A6228" w:rsidP="00810D9F">
      <w:pPr>
        <w:rPr>
          <w:rFonts w:ascii="Calibri" w:hAnsi="Calibri" w:cs="Calibri"/>
        </w:rPr>
      </w:pPr>
      <w:bookmarkStart w:id="2" w:name="_Toc161831830"/>
      <w:bookmarkStart w:id="3" w:name="_Toc163143619"/>
      <w:bookmarkStart w:id="4" w:name="_Toc163143830"/>
      <w:r w:rsidRPr="001A6228">
        <w:rPr>
          <w:rFonts w:ascii="Calibri" w:hAnsi="Calibri" w:cs="Calibri"/>
          <w:noProof/>
        </w:rPr>
        <w:drawing>
          <wp:anchor distT="0" distB="0" distL="114300" distR="114300" simplePos="0" relativeHeight="251659264" behindDoc="0" locked="0" layoutInCell="1" allowOverlap="1" wp14:anchorId="0392B4EF" wp14:editId="5A89AFAF">
            <wp:simplePos x="0" y="0"/>
            <wp:positionH relativeFrom="margin">
              <wp:align>center</wp:align>
            </wp:positionH>
            <wp:positionV relativeFrom="page">
              <wp:posOffset>2289277</wp:posOffset>
            </wp:positionV>
            <wp:extent cx="3729990" cy="1864995"/>
            <wp:effectExtent l="0" t="0" r="0" b="0"/>
            <wp:wrapTopAndBottom/>
            <wp:docPr id="901796566" name="Picture 1" descr="Office Of Utilities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Of Utilities Regul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29990" cy="186499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bookmarkEnd w:id="3"/>
      <w:bookmarkEnd w:id="4"/>
    </w:p>
    <w:p w14:paraId="42C88A35" w14:textId="2BC11E36" w:rsidR="001A6228" w:rsidRPr="001A6228" w:rsidRDefault="001A6228" w:rsidP="001A6228">
      <w:pPr>
        <w:keepNext/>
        <w:tabs>
          <w:tab w:val="left" w:pos="1970"/>
        </w:tabs>
        <w:spacing w:before="240" w:after="60" w:line="240" w:lineRule="auto"/>
        <w:jc w:val="center"/>
        <w:outlineLvl w:val="0"/>
        <w:rPr>
          <w:rFonts w:ascii="Calibri" w:hAnsi="Calibri" w:cs="Calibri"/>
          <w:sz w:val="44"/>
          <w:szCs w:val="44"/>
        </w:rPr>
      </w:pPr>
      <w:bookmarkStart w:id="5" w:name="_Toc161831831"/>
      <w:bookmarkStart w:id="6" w:name="_Toc163143620"/>
      <w:bookmarkStart w:id="7" w:name="_Toc163143831"/>
      <w:bookmarkStart w:id="8" w:name="_Toc155544327"/>
      <w:r w:rsidRPr="001A6228">
        <w:rPr>
          <w:rFonts w:ascii="Calibri" w:hAnsi="Calibri" w:cs="Calibri"/>
          <w:sz w:val="44"/>
          <w:szCs w:val="44"/>
        </w:rPr>
        <w:t>OFFICE OF UTILITIES REGULATION</w:t>
      </w:r>
      <w:bookmarkEnd w:id="5"/>
      <w:bookmarkEnd w:id="6"/>
      <w:bookmarkEnd w:id="7"/>
      <w:bookmarkEnd w:id="8"/>
    </w:p>
    <w:p w14:paraId="226AEA19" w14:textId="4DCE7E0C" w:rsidR="001A6228" w:rsidRPr="001A6228" w:rsidRDefault="001A6228" w:rsidP="001A6228">
      <w:pPr>
        <w:spacing w:after="0" w:line="240" w:lineRule="auto"/>
        <w:jc w:val="center"/>
        <w:rPr>
          <w:rFonts w:ascii="Calibri" w:hAnsi="Calibri" w:cs="Calibri"/>
          <w:sz w:val="36"/>
          <w:szCs w:val="36"/>
        </w:rPr>
      </w:pPr>
      <w:r w:rsidRPr="001A6228">
        <w:rPr>
          <w:rFonts w:ascii="Calibri" w:hAnsi="Calibri" w:cs="Calibri"/>
          <w:sz w:val="36"/>
          <w:szCs w:val="36"/>
        </w:rPr>
        <w:t>PRIVACY NOTICE</w:t>
      </w:r>
    </w:p>
    <w:p w14:paraId="7AA3888F" w14:textId="5D35345D" w:rsidR="001A6228" w:rsidRPr="001A6228" w:rsidRDefault="001A6228" w:rsidP="001A6228">
      <w:pPr>
        <w:spacing w:after="0" w:line="240" w:lineRule="auto"/>
        <w:jc w:val="center"/>
        <w:rPr>
          <w:rFonts w:ascii="Calibri" w:hAnsi="Calibri" w:cs="Calibri"/>
        </w:rPr>
      </w:pPr>
    </w:p>
    <w:p w14:paraId="6EBAE117" w14:textId="77777777" w:rsidR="001A6228" w:rsidRPr="001A6228" w:rsidRDefault="001A6228" w:rsidP="001A6228">
      <w:pPr>
        <w:spacing w:after="0" w:line="240" w:lineRule="auto"/>
        <w:jc w:val="center"/>
        <w:rPr>
          <w:rFonts w:ascii="Calibri" w:hAnsi="Calibri" w:cs="Calibri"/>
        </w:rPr>
      </w:pPr>
    </w:p>
    <w:p w14:paraId="125A1509" w14:textId="4248D746" w:rsidR="001A6228" w:rsidRPr="001A6228" w:rsidRDefault="001A6228" w:rsidP="001A6228">
      <w:pPr>
        <w:spacing w:after="0" w:line="240" w:lineRule="auto"/>
        <w:jc w:val="center"/>
        <w:rPr>
          <w:rFonts w:ascii="Calibri" w:hAnsi="Calibri" w:cs="Calibri"/>
        </w:rPr>
      </w:pPr>
    </w:p>
    <w:p w14:paraId="24E5C07B" w14:textId="675ADB94" w:rsidR="001A6228" w:rsidRPr="001A6228" w:rsidRDefault="001A6228" w:rsidP="001A6228">
      <w:pPr>
        <w:spacing w:after="0" w:line="240" w:lineRule="auto"/>
        <w:rPr>
          <w:rFonts w:ascii="Calibri" w:hAnsi="Calibri" w:cs="Calibri"/>
        </w:rPr>
      </w:pPr>
    </w:p>
    <w:p w14:paraId="1D15E9BB" w14:textId="3AFFEEE3" w:rsidR="001A6228" w:rsidRPr="001A6228" w:rsidRDefault="001A6228" w:rsidP="00744EC4">
      <w:pPr>
        <w:rPr>
          <w:rFonts w:ascii="Calibri" w:hAnsi="Calibri" w:cs="Calibri"/>
        </w:rPr>
      </w:pPr>
    </w:p>
    <w:p w14:paraId="6CB46381" w14:textId="3129C7F4" w:rsidR="001A6228" w:rsidRPr="001A6228" w:rsidRDefault="001A6228" w:rsidP="001A6228">
      <w:pPr>
        <w:spacing w:after="0" w:line="240" w:lineRule="auto"/>
        <w:rPr>
          <w:rFonts w:ascii="Calibri" w:hAnsi="Calibri" w:cs="Calibri"/>
        </w:rPr>
      </w:pPr>
    </w:p>
    <w:p w14:paraId="5F5A2B05" w14:textId="0EB3FD0B" w:rsidR="001A6228" w:rsidRPr="001A6228" w:rsidRDefault="001A6228" w:rsidP="001A6228">
      <w:pPr>
        <w:spacing w:after="0" w:line="240" w:lineRule="auto"/>
        <w:rPr>
          <w:rFonts w:ascii="Calibri" w:hAnsi="Calibri" w:cs="Calibri"/>
        </w:rPr>
      </w:pPr>
    </w:p>
    <w:p w14:paraId="21315308" w14:textId="63D4B0A1" w:rsidR="001A6228" w:rsidRPr="001A6228" w:rsidRDefault="001A6228" w:rsidP="001A6228">
      <w:pPr>
        <w:spacing w:after="0" w:line="240" w:lineRule="auto"/>
        <w:rPr>
          <w:rFonts w:ascii="Calibri" w:hAnsi="Calibri" w:cs="Calibri"/>
        </w:rPr>
      </w:pPr>
    </w:p>
    <w:p w14:paraId="7C4B292D" w14:textId="0B5BB044" w:rsidR="001A6228" w:rsidRPr="001A6228" w:rsidRDefault="001A6228" w:rsidP="001A6228">
      <w:pPr>
        <w:spacing w:after="0" w:line="240" w:lineRule="auto"/>
        <w:rPr>
          <w:rFonts w:ascii="Calibri" w:hAnsi="Calibri" w:cs="Calibri"/>
        </w:rPr>
      </w:pPr>
    </w:p>
    <w:p w14:paraId="6A77AA4B" w14:textId="5AE0798E" w:rsidR="001A6228" w:rsidRPr="001A6228" w:rsidRDefault="001A6228" w:rsidP="001A6228">
      <w:pPr>
        <w:tabs>
          <w:tab w:val="left" w:pos="2241"/>
        </w:tabs>
        <w:spacing w:after="0" w:line="240" w:lineRule="auto"/>
        <w:rPr>
          <w:rFonts w:ascii="Calibri" w:hAnsi="Calibri" w:cs="Calibri"/>
        </w:rPr>
      </w:pPr>
      <w:r w:rsidRPr="001A6228">
        <w:rPr>
          <w:rFonts w:ascii="Calibri" w:hAnsi="Calibri" w:cs="Calibri"/>
        </w:rPr>
        <w:tab/>
      </w:r>
    </w:p>
    <w:p w14:paraId="0BCCDE55" w14:textId="4D750DBD" w:rsidR="001A6228" w:rsidRPr="001A6228" w:rsidRDefault="001A6228" w:rsidP="001A6228">
      <w:pPr>
        <w:spacing w:after="0" w:line="240" w:lineRule="auto"/>
        <w:rPr>
          <w:rFonts w:ascii="Calibri" w:hAnsi="Calibri" w:cs="Calibri"/>
        </w:rPr>
      </w:pPr>
    </w:p>
    <w:p w14:paraId="4D7A299C" w14:textId="63B1A58B" w:rsidR="001A6228" w:rsidRPr="001A6228" w:rsidRDefault="001A6228" w:rsidP="001A6228">
      <w:pPr>
        <w:spacing w:after="0" w:line="240" w:lineRule="auto"/>
        <w:rPr>
          <w:rFonts w:ascii="Calibri" w:hAnsi="Calibri" w:cs="Calibri"/>
        </w:rPr>
      </w:pPr>
    </w:p>
    <w:p w14:paraId="629B317E" w14:textId="4771A57F" w:rsidR="001A6228" w:rsidRPr="001A6228" w:rsidRDefault="001A6228" w:rsidP="001A6228">
      <w:pPr>
        <w:spacing w:after="0" w:line="240" w:lineRule="auto"/>
        <w:rPr>
          <w:rFonts w:ascii="Calibri" w:hAnsi="Calibri" w:cs="Calibri"/>
        </w:rPr>
      </w:pPr>
    </w:p>
    <w:p w14:paraId="76C69738" w14:textId="1B51C868" w:rsidR="001A6228" w:rsidRPr="001A6228" w:rsidRDefault="001A6228" w:rsidP="001A6228">
      <w:pPr>
        <w:spacing w:after="0" w:line="240" w:lineRule="auto"/>
        <w:rPr>
          <w:rFonts w:ascii="Calibri" w:hAnsi="Calibri" w:cs="Calibri"/>
        </w:rPr>
      </w:pPr>
    </w:p>
    <w:p w14:paraId="3BA4477D" w14:textId="2919527E" w:rsidR="001A6228" w:rsidRPr="001A6228" w:rsidRDefault="001A6228" w:rsidP="000C433B">
      <w:pPr>
        <w:spacing w:after="0" w:line="240" w:lineRule="auto"/>
        <w:jc w:val="center"/>
        <w:rPr>
          <w:rFonts w:ascii="Calibri" w:hAnsi="Calibri" w:cs="Calibri"/>
        </w:rPr>
      </w:pPr>
    </w:p>
    <w:p w14:paraId="285761E6" w14:textId="78FE36BE" w:rsidR="001A6228" w:rsidRPr="001A6228" w:rsidRDefault="001A6228" w:rsidP="001A6228">
      <w:pPr>
        <w:spacing w:after="0" w:line="240" w:lineRule="auto"/>
        <w:rPr>
          <w:rFonts w:ascii="Calibri" w:hAnsi="Calibri" w:cs="Calibri"/>
        </w:rPr>
      </w:pPr>
    </w:p>
    <w:p w14:paraId="3B538614" w14:textId="2AE8A66C" w:rsidR="001A6228" w:rsidRPr="001A6228" w:rsidRDefault="000C433B" w:rsidP="001A6228">
      <w:pPr>
        <w:spacing w:after="0" w:line="240" w:lineRule="auto"/>
        <w:rPr>
          <w:rFonts w:ascii="Calibri" w:hAnsi="Calibri" w:cs="Calibri"/>
        </w:rPr>
      </w:pPr>
      <w:r w:rsidRPr="00F40EF3">
        <w:rPr>
          <w:rFonts w:ascii="Arial" w:hAnsi="Arial" w:cs="Arial"/>
          <w:b/>
          <w:noProof/>
          <w:sz w:val="8"/>
          <w:szCs w:val="18"/>
          <w:lang w:val="en-GB" w:eastAsia="en-GB"/>
        </w:rPr>
        <mc:AlternateContent>
          <mc:Choice Requires="wps">
            <w:drawing>
              <wp:anchor distT="0" distB="0" distL="114300" distR="114300" simplePos="0" relativeHeight="251662336" behindDoc="1" locked="0" layoutInCell="1" allowOverlap="1" wp14:anchorId="54BE4573" wp14:editId="3A453B5A">
                <wp:simplePos x="0" y="0"/>
                <wp:positionH relativeFrom="margin">
                  <wp:align>center</wp:align>
                </wp:positionH>
                <wp:positionV relativeFrom="paragraph">
                  <wp:posOffset>231775</wp:posOffset>
                </wp:positionV>
                <wp:extent cx="6905625" cy="666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666750"/>
                        </a:xfrm>
                        <a:prstGeom prst="rect">
                          <a:avLst/>
                        </a:prstGeom>
                        <a:solidFill>
                          <a:sysClr val="window" lastClr="FFFFFF">
                            <a:lumMod val="75000"/>
                          </a:sysClr>
                        </a:solidFill>
                        <a:ln w="9525">
                          <a:solidFill>
                            <a:srgbClr val="000000"/>
                          </a:solidFill>
                          <a:miter lim="800000"/>
                          <a:headEnd/>
                          <a:tailEnd/>
                        </a:ln>
                      </wps:spPr>
                      <wps:txbx>
                        <w:txbxContent>
                          <w:p w14:paraId="4227ED1E" w14:textId="37492B3A" w:rsidR="000C433B" w:rsidRDefault="000C433B" w:rsidP="000C433B">
                            <w:pPr>
                              <w:spacing w:after="0"/>
                              <w:jc w:val="center"/>
                              <w:rPr>
                                <w:rFonts w:ascii="Arial" w:hAnsi="Arial" w:cs="Arial"/>
                                <w:b/>
                                <w:color w:val="FF0000"/>
                                <w:sz w:val="16"/>
                                <w:szCs w:val="18"/>
                                <w:lang w:val="en-029"/>
                              </w:rPr>
                            </w:pPr>
                            <w:r>
                              <w:rPr>
                                <w:rFonts w:ascii="Arial" w:hAnsi="Arial" w:cs="Arial"/>
                                <w:b/>
                                <w:color w:val="FF0000"/>
                                <w:sz w:val="16"/>
                                <w:szCs w:val="18"/>
                                <w:lang w:val="en-029"/>
                              </w:rPr>
                              <w:t>QUALITY POLICY STATEMENT</w:t>
                            </w:r>
                          </w:p>
                          <w:p w14:paraId="10C0757D" w14:textId="77777777" w:rsidR="000C433B" w:rsidRDefault="000C433B" w:rsidP="000C433B">
                            <w:pPr>
                              <w:spacing w:after="0"/>
                              <w:jc w:val="center"/>
                              <w:rPr>
                                <w:rFonts w:ascii="Calibri" w:hAnsi="Calibri" w:cs="Arial"/>
                                <w:color w:val="3B1D1E"/>
                                <w:sz w:val="16"/>
                                <w:szCs w:val="18"/>
                                <w:lang w:val="en-029"/>
                              </w:rPr>
                            </w:pPr>
                            <w:r w:rsidRPr="008E0F37">
                              <w:rPr>
                                <w:rFonts w:ascii="Arial" w:hAnsi="Arial" w:cs="Arial"/>
                                <w:b/>
                                <w:color w:val="FF0000"/>
                                <w:sz w:val="16"/>
                                <w:szCs w:val="18"/>
                                <w:lang w:val="en-029"/>
                              </w:rPr>
                              <w:t>OUR RULES</w:t>
                            </w:r>
                            <w:r>
                              <w:rPr>
                                <w:rFonts w:ascii="Arial" w:hAnsi="Arial" w:cs="Arial"/>
                                <w:b/>
                                <w:color w:val="FF0000"/>
                                <w:sz w:val="16"/>
                                <w:szCs w:val="18"/>
                                <w:lang w:val="en-029"/>
                              </w:rPr>
                              <w:t xml:space="preserve">: </w:t>
                            </w:r>
                            <w:r w:rsidRPr="008E0F37">
                              <w:rPr>
                                <w:rFonts w:ascii="Calibri" w:hAnsi="Calibri" w:cs="Arial"/>
                                <w:color w:val="3B1D1E"/>
                                <w:sz w:val="16"/>
                                <w:szCs w:val="18"/>
                                <w:lang w:val="en-029"/>
                              </w:rPr>
                              <w:t xml:space="preserve">The management and staff of the </w:t>
                            </w:r>
                            <w:r w:rsidRPr="008E0F37">
                              <w:rPr>
                                <w:rFonts w:ascii="Calibri" w:hAnsi="Calibri" w:cs="Arial"/>
                                <w:b/>
                                <w:bCs/>
                                <w:color w:val="FF0000"/>
                                <w:sz w:val="16"/>
                                <w:szCs w:val="18"/>
                                <w:lang w:val="en-029"/>
                              </w:rPr>
                              <w:t>OUR</w:t>
                            </w:r>
                            <w:r w:rsidRPr="008E0F37">
                              <w:rPr>
                                <w:rFonts w:ascii="Calibri" w:hAnsi="Calibri" w:cs="Arial"/>
                                <w:color w:val="3B1D1E"/>
                                <w:sz w:val="16"/>
                                <w:szCs w:val="18"/>
                                <w:lang w:val="en-029"/>
                              </w:rPr>
                              <w:t xml:space="preserve"> are committed to </w:t>
                            </w:r>
                            <w:r w:rsidRPr="008E0F37">
                              <w:rPr>
                                <w:rFonts w:ascii="Calibri" w:hAnsi="Calibri" w:cs="Arial"/>
                                <w:b/>
                                <w:bCs/>
                                <w:color w:val="FF0000"/>
                                <w:sz w:val="16"/>
                                <w:szCs w:val="18"/>
                                <w:lang w:val="en-029"/>
                              </w:rPr>
                              <w:t>R</w:t>
                            </w:r>
                            <w:r w:rsidRPr="008E0F37">
                              <w:rPr>
                                <w:rFonts w:ascii="Calibri" w:hAnsi="Calibri" w:cs="Arial"/>
                                <w:color w:val="3B1D1E"/>
                                <w:sz w:val="16"/>
                                <w:szCs w:val="18"/>
                                <w:lang w:val="en-029"/>
                              </w:rPr>
                              <w:t xml:space="preserve">egulating </w:t>
                            </w:r>
                            <w:r w:rsidRPr="008E0F37">
                              <w:rPr>
                                <w:rFonts w:ascii="Calibri" w:hAnsi="Calibri" w:cs="Arial"/>
                                <w:b/>
                                <w:bCs/>
                                <w:color w:val="FF0000"/>
                                <w:sz w:val="16"/>
                                <w:szCs w:val="18"/>
                                <w:lang w:val="en-029"/>
                              </w:rPr>
                              <w:t>U</w:t>
                            </w:r>
                            <w:r w:rsidRPr="008E0F37">
                              <w:rPr>
                                <w:rFonts w:ascii="Calibri" w:hAnsi="Calibri" w:cs="Arial"/>
                                <w:color w:val="3B1D1E"/>
                                <w:sz w:val="16"/>
                                <w:szCs w:val="18"/>
                                <w:lang w:val="en-029"/>
                              </w:rPr>
                              <w:t xml:space="preserve">tility services in accordance with our </w:t>
                            </w:r>
                            <w:r w:rsidRPr="008E0F37">
                              <w:rPr>
                                <w:rFonts w:ascii="Calibri" w:hAnsi="Calibri" w:cs="Arial"/>
                                <w:b/>
                                <w:bCs/>
                                <w:color w:val="FF0000"/>
                                <w:sz w:val="16"/>
                                <w:szCs w:val="18"/>
                                <w:lang w:val="en-029"/>
                              </w:rPr>
                              <w:t>L</w:t>
                            </w:r>
                            <w:r w:rsidRPr="008E0F37">
                              <w:rPr>
                                <w:rFonts w:ascii="Calibri" w:hAnsi="Calibri" w:cs="Arial"/>
                                <w:color w:val="3B1D1E"/>
                                <w:sz w:val="16"/>
                                <w:szCs w:val="18"/>
                                <w:lang w:val="en-029"/>
                              </w:rPr>
                              <w:t xml:space="preserve">egislative powers and to the </w:t>
                            </w:r>
                            <w:r w:rsidRPr="008E0F37">
                              <w:rPr>
                                <w:rFonts w:ascii="Calibri" w:hAnsi="Calibri" w:cs="Arial"/>
                                <w:b/>
                                <w:bCs/>
                                <w:color w:val="FF0000"/>
                                <w:sz w:val="16"/>
                                <w:szCs w:val="18"/>
                                <w:lang w:val="en-029"/>
                              </w:rPr>
                              <w:t>E</w:t>
                            </w:r>
                            <w:r w:rsidRPr="008E0F37">
                              <w:rPr>
                                <w:rFonts w:ascii="Calibri" w:hAnsi="Calibri" w:cs="Arial"/>
                                <w:color w:val="3B1D1E"/>
                                <w:sz w:val="16"/>
                                <w:szCs w:val="18"/>
                                <w:lang w:val="en-029"/>
                              </w:rPr>
                              <w:t xml:space="preserve">nhancement of customer </w:t>
                            </w:r>
                            <w:r w:rsidRPr="008E0F37">
                              <w:rPr>
                                <w:rFonts w:ascii="Calibri" w:hAnsi="Calibri" w:cs="Arial"/>
                                <w:b/>
                                <w:bCs/>
                                <w:color w:val="FF0000"/>
                                <w:sz w:val="16"/>
                                <w:szCs w:val="18"/>
                                <w:lang w:val="en-029"/>
                              </w:rPr>
                              <w:t>S</w:t>
                            </w:r>
                            <w:r w:rsidRPr="008E0F37">
                              <w:rPr>
                                <w:rFonts w:ascii="Calibri" w:hAnsi="Calibri" w:cs="Arial"/>
                                <w:color w:val="3B1D1E"/>
                                <w:sz w:val="16"/>
                                <w:szCs w:val="18"/>
                                <w:lang w:val="en-029"/>
                              </w:rPr>
                              <w:t>atisfaction through continu</w:t>
                            </w:r>
                            <w:r>
                              <w:rPr>
                                <w:rFonts w:ascii="Calibri" w:hAnsi="Calibri" w:cs="Arial"/>
                                <w:color w:val="3B1D1E"/>
                                <w:sz w:val="16"/>
                                <w:szCs w:val="18"/>
                                <w:lang w:val="en-029"/>
                              </w:rPr>
                              <w:t>al</w:t>
                            </w:r>
                            <w:r w:rsidRPr="008E0F37">
                              <w:rPr>
                                <w:rFonts w:ascii="Calibri" w:hAnsi="Calibri" w:cs="Arial"/>
                                <w:color w:val="3B1D1E"/>
                                <w:sz w:val="16"/>
                                <w:szCs w:val="18"/>
                                <w:lang w:val="en-029"/>
                              </w:rPr>
                              <w:t xml:space="preserve"> improvement of our quality management system.</w:t>
                            </w:r>
                          </w:p>
                          <w:p w14:paraId="4267EADE" w14:textId="77777777" w:rsidR="000C433B" w:rsidRPr="004C1D14" w:rsidRDefault="000C433B" w:rsidP="000C433B">
                            <w:pPr>
                              <w:jc w:val="center"/>
                              <w:rPr>
                                <w:rFonts w:asciiTheme="majorHAnsi" w:hAnsiTheme="majorHAnsi" w:cstheme="majorHAnsi"/>
                                <w:b/>
                                <w:color w:val="000000" w:themeColor="text1"/>
                              </w:rPr>
                            </w:pPr>
                            <w:r w:rsidRPr="004C1D14">
                              <w:rPr>
                                <w:rFonts w:asciiTheme="majorHAnsi" w:hAnsiTheme="majorHAnsi" w:cstheme="majorHAnsi"/>
                                <w:b/>
                                <w:color w:val="000000" w:themeColor="text1"/>
                                <w:lang w:val="en-029"/>
                              </w:rPr>
                              <w:t>ISO 9001:</w:t>
                            </w:r>
                            <w:r w:rsidRPr="004C1D14">
                              <w:rPr>
                                <w:rFonts w:asciiTheme="majorHAnsi" w:hAnsiTheme="majorHAnsi" w:cstheme="majorHAnsi"/>
                                <w:b/>
                                <w:color w:val="000000" w:themeColor="text1"/>
                              </w:rPr>
                              <w:t>2015 certified</w:t>
                            </w:r>
                          </w:p>
                          <w:p w14:paraId="27AA11CE" w14:textId="77777777" w:rsidR="000C433B" w:rsidRPr="008E0F37" w:rsidRDefault="000C433B" w:rsidP="000C43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BE4573" id="_x0000_t202" coordsize="21600,21600" o:spt="202" path="m,l,21600r21600,l21600,xe">
                <v:stroke joinstyle="miter"/>
                <v:path gradientshapeok="t" o:connecttype="rect"/>
              </v:shapetype>
              <v:shape id="Text Box 2" o:spid="_x0000_s1026" type="#_x0000_t202" style="position:absolute;margin-left:0;margin-top:18.25pt;width:543.75pt;height:5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" fillcolor="#bfbfbf">
                <v:textbox>
                  <w:txbxContent>
                    <w:p w14:paraId="4227ED1E" w14:textId="37492B3A" w:rsidR="000C433B" w:rsidRDefault="000C433B" w:rsidP="000C433B">
                      <w:pPr>
                        <w:spacing w:after="0"/>
                        <w:jc w:val="center"/>
                        <w:rPr>
                          <w:rFonts w:ascii="Arial" w:hAnsi="Arial" w:cs="Arial"/>
                          <w:b/>
                          <w:color w:val="FF0000"/>
                          <w:sz w:val="16"/>
                          <w:szCs w:val="18"/>
                          <w:lang w:val="en-029"/>
                        </w:rPr>
                      </w:pPr>
                      <w:r>
                        <w:rPr>
                          <w:rFonts w:ascii="Arial" w:hAnsi="Arial" w:cs="Arial"/>
                          <w:b/>
                          <w:color w:val="FF0000"/>
                          <w:sz w:val="16"/>
                          <w:szCs w:val="18"/>
                          <w:lang w:val="en-029"/>
                        </w:rPr>
                        <w:t>QUALITY POLICY STATEMENT</w:t>
                      </w:r>
                    </w:p>
                    <w:p w14:paraId="10C0757D" w14:textId="77777777" w:rsidR="000C433B" w:rsidRDefault="000C433B" w:rsidP="000C433B">
                      <w:pPr>
                        <w:spacing w:after="0"/>
                        <w:jc w:val="center"/>
                        <w:rPr>
                          <w:rFonts w:ascii="Calibri" w:hAnsi="Calibri" w:cs="Arial"/>
                          <w:color w:val="3B1D1E"/>
                          <w:sz w:val="16"/>
                          <w:szCs w:val="18"/>
                          <w:lang w:val="en-029"/>
                        </w:rPr>
                      </w:pPr>
                      <w:r w:rsidRPr="008E0F37">
                        <w:rPr>
                          <w:rFonts w:ascii="Arial" w:hAnsi="Arial" w:cs="Arial"/>
                          <w:b/>
                          <w:color w:val="FF0000"/>
                          <w:sz w:val="16"/>
                          <w:szCs w:val="18"/>
                          <w:lang w:val="en-029"/>
                        </w:rPr>
                        <w:t>OUR RULES</w:t>
                      </w:r>
                      <w:r>
                        <w:rPr>
                          <w:rFonts w:ascii="Arial" w:hAnsi="Arial" w:cs="Arial"/>
                          <w:b/>
                          <w:color w:val="FF0000"/>
                          <w:sz w:val="16"/>
                          <w:szCs w:val="18"/>
                          <w:lang w:val="en-029"/>
                        </w:rPr>
                        <w:t xml:space="preserve">: </w:t>
                      </w:r>
                      <w:r w:rsidRPr="008E0F37">
                        <w:rPr>
                          <w:rFonts w:ascii="Calibri" w:hAnsi="Calibri" w:cs="Arial"/>
                          <w:color w:val="3B1D1E"/>
                          <w:sz w:val="16"/>
                          <w:szCs w:val="18"/>
                          <w:lang w:val="en-029"/>
                        </w:rPr>
                        <w:t xml:space="preserve">The management and staff of the </w:t>
                      </w:r>
                      <w:r w:rsidRPr="008E0F37">
                        <w:rPr>
                          <w:rFonts w:ascii="Calibri" w:hAnsi="Calibri" w:cs="Arial"/>
                          <w:b/>
                          <w:bCs/>
                          <w:color w:val="FF0000"/>
                          <w:sz w:val="16"/>
                          <w:szCs w:val="18"/>
                          <w:lang w:val="en-029"/>
                        </w:rPr>
                        <w:t>OUR</w:t>
                      </w:r>
                      <w:r w:rsidRPr="008E0F37">
                        <w:rPr>
                          <w:rFonts w:ascii="Calibri" w:hAnsi="Calibri" w:cs="Arial"/>
                          <w:color w:val="3B1D1E"/>
                          <w:sz w:val="16"/>
                          <w:szCs w:val="18"/>
                          <w:lang w:val="en-029"/>
                        </w:rPr>
                        <w:t xml:space="preserve"> are committed to </w:t>
                      </w:r>
                      <w:r w:rsidRPr="008E0F37">
                        <w:rPr>
                          <w:rFonts w:ascii="Calibri" w:hAnsi="Calibri" w:cs="Arial"/>
                          <w:b/>
                          <w:bCs/>
                          <w:color w:val="FF0000"/>
                          <w:sz w:val="16"/>
                          <w:szCs w:val="18"/>
                          <w:lang w:val="en-029"/>
                        </w:rPr>
                        <w:t>R</w:t>
                      </w:r>
                      <w:r w:rsidRPr="008E0F37">
                        <w:rPr>
                          <w:rFonts w:ascii="Calibri" w:hAnsi="Calibri" w:cs="Arial"/>
                          <w:color w:val="3B1D1E"/>
                          <w:sz w:val="16"/>
                          <w:szCs w:val="18"/>
                          <w:lang w:val="en-029"/>
                        </w:rPr>
                        <w:t xml:space="preserve">egulating </w:t>
                      </w:r>
                      <w:r w:rsidRPr="008E0F37">
                        <w:rPr>
                          <w:rFonts w:ascii="Calibri" w:hAnsi="Calibri" w:cs="Arial"/>
                          <w:b/>
                          <w:bCs/>
                          <w:color w:val="FF0000"/>
                          <w:sz w:val="16"/>
                          <w:szCs w:val="18"/>
                          <w:lang w:val="en-029"/>
                        </w:rPr>
                        <w:t>U</w:t>
                      </w:r>
                      <w:r w:rsidRPr="008E0F37">
                        <w:rPr>
                          <w:rFonts w:ascii="Calibri" w:hAnsi="Calibri" w:cs="Arial"/>
                          <w:color w:val="3B1D1E"/>
                          <w:sz w:val="16"/>
                          <w:szCs w:val="18"/>
                          <w:lang w:val="en-029"/>
                        </w:rPr>
                        <w:t xml:space="preserve">tility services in accordance with our </w:t>
                      </w:r>
                      <w:r w:rsidRPr="008E0F37">
                        <w:rPr>
                          <w:rFonts w:ascii="Calibri" w:hAnsi="Calibri" w:cs="Arial"/>
                          <w:b/>
                          <w:bCs/>
                          <w:color w:val="FF0000"/>
                          <w:sz w:val="16"/>
                          <w:szCs w:val="18"/>
                          <w:lang w:val="en-029"/>
                        </w:rPr>
                        <w:t>L</w:t>
                      </w:r>
                      <w:r w:rsidRPr="008E0F37">
                        <w:rPr>
                          <w:rFonts w:ascii="Calibri" w:hAnsi="Calibri" w:cs="Arial"/>
                          <w:color w:val="3B1D1E"/>
                          <w:sz w:val="16"/>
                          <w:szCs w:val="18"/>
                          <w:lang w:val="en-029"/>
                        </w:rPr>
                        <w:t xml:space="preserve">egislative powers and to the </w:t>
                      </w:r>
                      <w:r w:rsidRPr="008E0F37">
                        <w:rPr>
                          <w:rFonts w:ascii="Calibri" w:hAnsi="Calibri" w:cs="Arial"/>
                          <w:b/>
                          <w:bCs/>
                          <w:color w:val="FF0000"/>
                          <w:sz w:val="16"/>
                          <w:szCs w:val="18"/>
                          <w:lang w:val="en-029"/>
                        </w:rPr>
                        <w:t>E</w:t>
                      </w:r>
                      <w:r w:rsidRPr="008E0F37">
                        <w:rPr>
                          <w:rFonts w:ascii="Calibri" w:hAnsi="Calibri" w:cs="Arial"/>
                          <w:color w:val="3B1D1E"/>
                          <w:sz w:val="16"/>
                          <w:szCs w:val="18"/>
                          <w:lang w:val="en-029"/>
                        </w:rPr>
                        <w:t xml:space="preserve">nhancement of customer </w:t>
                      </w:r>
                      <w:r w:rsidRPr="008E0F37">
                        <w:rPr>
                          <w:rFonts w:ascii="Calibri" w:hAnsi="Calibri" w:cs="Arial"/>
                          <w:b/>
                          <w:bCs/>
                          <w:color w:val="FF0000"/>
                          <w:sz w:val="16"/>
                          <w:szCs w:val="18"/>
                          <w:lang w:val="en-029"/>
                        </w:rPr>
                        <w:t>S</w:t>
                      </w:r>
                      <w:r w:rsidRPr="008E0F37">
                        <w:rPr>
                          <w:rFonts w:ascii="Calibri" w:hAnsi="Calibri" w:cs="Arial"/>
                          <w:color w:val="3B1D1E"/>
                          <w:sz w:val="16"/>
                          <w:szCs w:val="18"/>
                          <w:lang w:val="en-029"/>
                        </w:rPr>
                        <w:t>atisfaction through continu</w:t>
                      </w:r>
                      <w:r>
                        <w:rPr>
                          <w:rFonts w:ascii="Calibri" w:hAnsi="Calibri" w:cs="Arial"/>
                          <w:color w:val="3B1D1E"/>
                          <w:sz w:val="16"/>
                          <w:szCs w:val="18"/>
                          <w:lang w:val="en-029"/>
                        </w:rPr>
                        <w:t>al</w:t>
                      </w:r>
                      <w:r w:rsidRPr="008E0F37">
                        <w:rPr>
                          <w:rFonts w:ascii="Calibri" w:hAnsi="Calibri" w:cs="Arial"/>
                          <w:color w:val="3B1D1E"/>
                          <w:sz w:val="16"/>
                          <w:szCs w:val="18"/>
                          <w:lang w:val="en-029"/>
                        </w:rPr>
                        <w:t xml:space="preserve"> improvement of our quality management system.</w:t>
                      </w:r>
                    </w:p>
                    <w:p w14:paraId="4267EADE" w14:textId="77777777" w:rsidR="000C433B" w:rsidRPr="004C1D14" w:rsidRDefault="000C433B" w:rsidP="000C433B">
                      <w:pPr>
                        <w:jc w:val="center"/>
                        <w:rPr>
                          <w:rFonts w:asciiTheme="majorHAnsi" w:hAnsiTheme="majorHAnsi" w:cstheme="majorHAnsi"/>
                          <w:b/>
                          <w:color w:val="000000" w:themeColor="text1"/>
                        </w:rPr>
                      </w:pPr>
                      <w:r w:rsidRPr="004C1D14">
                        <w:rPr>
                          <w:rFonts w:asciiTheme="majorHAnsi" w:hAnsiTheme="majorHAnsi" w:cstheme="majorHAnsi"/>
                          <w:b/>
                          <w:color w:val="000000" w:themeColor="text1"/>
                          <w:lang w:val="en-029"/>
                        </w:rPr>
                        <w:t>ISO 9001:</w:t>
                      </w:r>
                      <w:r w:rsidRPr="004C1D14">
                        <w:rPr>
                          <w:rFonts w:asciiTheme="majorHAnsi" w:hAnsiTheme="majorHAnsi" w:cstheme="majorHAnsi"/>
                          <w:b/>
                          <w:color w:val="000000" w:themeColor="text1"/>
                        </w:rPr>
                        <w:t>2015 certified</w:t>
                      </w:r>
                    </w:p>
                    <w:p w14:paraId="27AA11CE" w14:textId="77777777" w:rsidR="000C433B" w:rsidRPr="008E0F37" w:rsidRDefault="000C433B" w:rsidP="000C433B"/>
                  </w:txbxContent>
                </v:textbox>
                <w10:wrap anchorx="margin"/>
              </v:shape>
            </w:pict>
          </mc:Fallback>
        </mc:AlternateContent>
      </w:r>
    </w:p>
    <w:p w14:paraId="0E4B78B9" w14:textId="06C94AF7" w:rsidR="001A6228" w:rsidRDefault="001A6228" w:rsidP="001A6228">
      <w:pPr>
        <w:spacing w:after="0" w:line="240" w:lineRule="auto"/>
        <w:rPr>
          <w:rFonts w:ascii="Calibri" w:hAnsi="Calibri" w:cs="Calibri"/>
        </w:rPr>
      </w:pPr>
    </w:p>
    <w:p w14:paraId="08732CE4" w14:textId="6EE8DD94" w:rsidR="0042632E" w:rsidRDefault="0042632E" w:rsidP="001A6228">
      <w:pPr>
        <w:spacing w:after="0" w:line="240" w:lineRule="auto"/>
        <w:rPr>
          <w:rFonts w:ascii="Calibri" w:hAnsi="Calibri" w:cs="Calibri"/>
        </w:rPr>
      </w:pPr>
    </w:p>
    <w:p w14:paraId="6FE83DE4" w14:textId="6CF3FDAC" w:rsidR="0042632E" w:rsidRDefault="0042632E" w:rsidP="001A6228">
      <w:pPr>
        <w:spacing w:after="0" w:line="240" w:lineRule="auto"/>
        <w:rPr>
          <w:rFonts w:ascii="Calibri" w:hAnsi="Calibri" w:cs="Calibri"/>
        </w:rPr>
      </w:pPr>
    </w:p>
    <w:p w14:paraId="4BABDD8F" w14:textId="5914D0FA" w:rsidR="0042632E" w:rsidRDefault="00C73968" w:rsidP="00C73968">
      <w:pPr>
        <w:tabs>
          <w:tab w:val="left" w:pos="1395"/>
        </w:tabs>
        <w:spacing w:after="0" w:line="240" w:lineRule="auto"/>
        <w:rPr>
          <w:rFonts w:ascii="Calibri" w:hAnsi="Calibri" w:cs="Calibri"/>
        </w:rPr>
      </w:pPr>
      <w:r>
        <w:rPr>
          <w:rFonts w:ascii="Calibri" w:hAnsi="Calibri" w:cs="Calibri"/>
        </w:rPr>
        <w:tab/>
      </w:r>
    </w:p>
    <w:p w14:paraId="621C87AB" w14:textId="6E476EB5" w:rsidR="0042632E" w:rsidRDefault="0042632E" w:rsidP="001A6228">
      <w:pPr>
        <w:spacing w:after="0" w:line="240" w:lineRule="auto"/>
        <w:rPr>
          <w:rFonts w:ascii="Calibri" w:hAnsi="Calibri" w:cs="Calibri"/>
        </w:rPr>
      </w:pPr>
    </w:p>
    <w:p w14:paraId="75596207" w14:textId="7308B394" w:rsidR="0042632E" w:rsidRPr="001A6228" w:rsidRDefault="000C433B" w:rsidP="001A6228">
      <w:pPr>
        <w:spacing w:after="0" w:line="240" w:lineRule="auto"/>
        <w:rPr>
          <w:rFonts w:ascii="Calibri" w:hAnsi="Calibri" w:cs="Calibri"/>
        </w:rPr>
      </w:pPr>
      <w:r w:rsidRPr="000C433B">
        <w:rPr>
          <w:rFonts w:ascii="Calibri" w:hAnsi="Calibri" w:cs="Calibri"/>
          <w:noProof/>
        </w:rPr>
        <mc:AlternateContent>
          <mc:Choice Requires="wps">
            <w:drawing>
              <wp:anchor distT="45720" distB="45720" distL="114300" distR="114300" simplePos="0" relativeHeight="251664384" behindDoc="1" locked="0" layoutInCell="1" allowOverlap="1" wp14:anchorId="3E95F72A" wp14:editId="2FDE272F">
                <wp:simplePos x="0" y="0"/>
                <wp:positionH relativeFrom="margin">
                  <wp:align>center</wp:align>
                </wp:positionH>
                <wp:positionV relativeFrom="paragraph">
                  <wp:posOffset>172720</wp:posOffset>
                </wp:positionV>
                <wp:extent cx="7305675" cy="2762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276225"/>
                        </a:xfrm>
                        <a:prstGeom prst="rect">
                          <a:avLst/>
                        </a:prstGeom>
                        <a:solidFill>
                          <a:srgbClr val="FFFFFF"/>
                        </a:solidFill>
                        <a:ln w="9525">
                          <a:solidFill>
                            <a:srgbClr val="000000"/>
                          </a:solidFill>
                          <a:miter lim="800000"/>
                          <a:headEnd/>
                          <a:tailEnd/>
                        </a:ln>
                      </wps:spPr>
                      <wps:txbx>
                        <w:txbxContent>
                          <w:p w14:paraId="52B00AAD" w14:textId="4123DBB5" w:rsidR="000C433B" w:rsidRPr="000C433B" w:rsidRDefault="000C433B" w:rsidP="000C433B">
                            <w:pPr>
                              <w:rPr>
                                <w:sz w:val="22"/>
                                <w:szCs w:val="22"/>
                              </w:rPr>
                            </w:pPr>
                            <w:r w:rsidRPr="000C433B">
                              <w:rPr>
                                <w:sz w:val="22"/>
                                <w:szCs w:val="22"/>
                              </w:rPr>
                              <w:t xml:space="preserve"> Document Number: RIM/DIO/006</w:t>
                            </w:r>
                            <w:r>
                              <w:rPr>
                                <w:sz w:val="22"/>
                                <w:szCs w:val="22"/>
                              </w:rPr>
                              <w:t xml:space="preserve">  </w:t>
                            </w:r>
                            <w:r w:rsidRPr="000C433B">
                              <w:rPr>
                                <w:sz w:val="22"/>
                                <w:szCs w:val="22"/>
                              </w:rPr>
                              <w:t xml:space="preserve"> Original Issue Date: 2025 August 05 </w:t>
                            </w:r>
                            <w:r>
                              <w:rPr>
                                <w:sz w:val="22"/>
                                <w:szCs w:val="22"/>
                              </w:rPr>
                              <w:t xml:space="preserve">   </w:t>
                            </w:r>
                            <w:r w:rsidRPr="000C433B">
                              <w:rPr>
                                <w:sz w:val="22"/>
                                <w:szCs w:val="22"/>
                              </w:rPr>
                              <w:t xml:space="preserve">Revision No: </w:t>
                            </w:r>
                            <w:r>
                              <w:rPr>
                                <w:sz w:val="22"/>
                                <w:szCs w:val="22"/>
                              </w:rPr>
                              <w:t>1</w:t>
                            </w:r>
                            <w:r w:rsidRPr="000C433B">
                              <w:rPr>
                                <w:sz w:val="22"/>
                                <w:szCs w:val="22"/>
                              </w:rPr>
                              <w:t xml:space="preserve"> </w:t>
                            </w:r>
                            <w:r>
                              <w:rPr>
                                <w:sz w:val="22"/>
                                <w:szCs w:val="22"/>
                              </w:rPr>
                              <w:t xml:space="preserve">  </w:t>
                            </w:r>
                            <w:r w:rsidRPr="000C433B">
                              <w:rPr>
                                <w:sz w:val="22"/>
                                <w:szCs w:val="22"/>
                              </w:rPr>
                              <w:t xml:space="preserve">Revision Date: </w:t>
                            </w:r>
                            <w:r>
                              <w:rPr>
                                <w:sz w:val="22"/>
                                <w:szCs w:val="22"/>
                              </w:rPr>
                              <w:t>2025 Oct 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5F72A" id="_x0000_s1027" type="#_x0000_t202" style="position:absolute;margin-left:0;margin-top:13.6pt;width:575.25pt;height:21.75pt;z-index:-2516520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">
                <v:textbox>
                  <w:txbxContent>
                    <w:p w14:paraId="52B00AAD" w14:textId="4123DBB5" w:rsidR="000C433B" w:rsidRPr="000C433B" w:rsidRDefault="000C433B" w:rsidP="000C433B">
                      <w:pPr>
                        <w:rPr>
                          <w:sz w:val="22"/>
                          <w:szCs w:val="22"/>
                        </w:rPr>
                      </w:pPr>
                      <w:r w:rsidRPr="000C433B">
                        <w:rPr>
                          <w:sz w:val="22"/>
                          <w:szCs w:val="22"/>
                        </w:rPr>
                        <w:t xml:space="preserve"> Document Number: RIM/DIO/006</w:t>
                      </w:r>
                      <w:r>
                        <w:rPr>
                          <w:sz w:val="22"/>
                          <w:szCs w:val="22"/>
                        </w:rPr>
                        <w:t xml:space="preserve">  </w:t>
                      </w:r>
                      <w:r w:rsidRPr="000C433B">
                        <w:rPr>
                          <w:sz w:val="22"/>
                          <w:szCs w:val="22"/>
                        </w:rPr>
                        <w:t xml:space="preserve"> Original Issue Date: 2025 August 05 </w:t>
                      </w:r>
                      <w:r>
                        <w:rPr>
                          <w:sz w:val="22"/>
                          <w:szCs w:val="22"/>
                        </w:rPr>
                        <w:t xml:space="preserve">   </w:t>
                      </w:r>
                      <w:r w:rsidRPr="000C433B">
                        <w:rPr>
                          <w:sz w:val="22"/>
                          <w:szCs w:val="22"/>
                        </w:rPr>
                        <w:t xml:space="preserve">Revision No: </w:t>
                      </w:r>
                      <w:r>
                        <w:rPr>
                          <w:sz w:val="22"/>
                          <w:szCs w:val="22"/>
                        </w:rPr>
                        <w:t>1</w:t>
                      </w:r>
                      <w:r w:rsidRPr="000C433B">
                        <w:rPr>
                          <w:sz w:val="22"/>
                          <w:szCs w:val="22"/>
                        </w:rPr>
                        <w:t xml:space="preserve"> </w:t>
                      </w:r>
                      <w:r>
                        <w:rPr>
                          <w:sz w:val="22"/>
                          <w:szCs w:val="22"/>
                        </w:rPr>
                        <w:t xml:space="preserve">  </w:t>
                      </w:r>
                      <w:r w:rsidRPr="000C433B">
                        <w:rPr>
                          <w:sz w:val="22"/>
                          <w:szCs w:val="22"/>
                        </w:rPr>
                        <w:t xml:space="preserve">Revision Date: </w:t>
                      </w:r>
                      <w:r>
                        <w:rPr>
                          <w:sz w:val="22"/>
                          <w:szCs w:val="22"/>
                        </w:rPr>
                        <w:t>2025 Oct 22</w:t>
                      </w:r>
                    </w:p>
                  </w:txbxContent>
                </v:textbox>
                <w10:wrap anchorx="margin"/>
              </v:shape>
            </w:pict>
          </mc:Fallback>
        </mc:AlternateContent>
      </w:r>
    </w:p>
    <w:p w14:paraId="47C18BC4" w14:textId="77777777" w:rsidR="001A6228" w:rsidRPr="001A6228" w:rsidRDefault="001A6228" w:rsidP="001A6228">
      <w:pPr>
        <w:keepNext/>
        <w:spacing w:before="240" w:after="60" w:line="240" w:lineRule="auto"/>
        <w:outlineLvl w:val="0"/>
        <w:rPr>
          <w:rFonts w:ascii="Calibri" w:hAnsi="Calibri" w:cs="Calibri"/>
          <w:b/>
          <w:bCs/>
          <w:sz w:val="28"/>
          <w:szCs w:val="28"/>
        </w:rPr>
      </w:pPr>
      <w:bookmarkStart w:id="9" w:name="_Toc1407438149"/>
      <w:r w:rsidRPr="001A6228">
        <w:rPr>
          <w:rFonts w:ascii="Calibri" w:hAnsi="Calibri" w:cs="Calibri"/>
          <w:b/>
          <w:bCs/>
          <w:sz w:val="28"/>
          <w:szCs w:val="28"/>
        </w:rPr>
        <w:lastRenderedPageBreak/>
        <w:t>1.</w:t>
      </w:r>
      <w:r w:rsidRPr="001A6228">
        <w:rPr>
          <w:rFonts w:ascii="Calibri" w:hAnsi="Calibri" w:cs="Calibri"/>
          <w:b/>
          <w:bCs/>
          <w:sz w:val="28"/>
          <w:szCs w:val="28"/>
        </w:rPr>
        <w:tab/>
        <w:t>Introduction</w:t>
      </w:r>
      <w:bookmarkEnd w:id="9"/>
    </w:p>
    <w:p w14:paraId="2DE34A7F" w14:textId="42CF9078" w:rsidR="001A6228" w:rsidRPr="001A6228" w:rsidRDefault="001A6228" w:rsidP="00A65E0E">
      <w:pPr>
        <w:spacing w:after="0" w:line="360" w:lineRule="auto"/>
        <w:ind w:left="720"/>
        <w:jc w:val="both"/>
        <w:rPr>
          <w:rFonts w:ascii="Calibri" w:hAnsi="Calibri" w:cs="Calibri"/>
        </w:rPr>
      </w:pPr>
      <w:r w:rsidRPr="001A6228">
        <w:rPr>
          <w:rFonts w:ascii="Calibri" w:hAnsi="Calibri" w:cs="Calibri"/>
        </w:rPr>
        <w:t>This privacy notice is used to disclose the privacy practices of the Office of Utilities Regulation (“OUR”) in accordance with applicable privacy laws, such as the Data Protection Act, 2020 (</w:t>
      </w:r>
      <w:r w:rsidR="004A6DCA">
        <w:rPr>
          <w:rFonts w:ascii="Calibri" w:hAnsi="Calibri" w:cs="Calibri"/>
        </w:rPr>
        <w:t>“</w:t>
      </w:r>
      <w:r w:rsidRPr="001A6228">
        <w:rPr>
          <w:rFonts w:ascii="Calibri" w:hAnsi="Calibri" w:cs="Calibri"/>
        </w:rPr>
        <w:t>DPA</w:t>
      </w:r>
      <w:r w:rsidR="004A6DCA">
        <w:rPr>
          <w:rFonts w:ascii="Calibri" w:hAnsi="Calibri" w:cs="Calibri"/>
        </w:rPr>
        <w:t>”</w:t>
      </w:r>
      <w:r w:rsidRPr="001A6228">
        <w:rPr>
          <w:rFonts w:ascii="Calibri" w:hAnsi="Calibri" w:cs="Calibri"/>
        </w:rPr>
        <w:t xml:space="preserve">). We aim to help you understand what personal data we collect, how we use it, and what control you have over it. This notice applies solely to personal data collected by the OUR. This notice will define the following: </w:t>
      </w:r>
    </w:p>
    <w:p w14:paraId="3A7DF3ED" w14:textId="168BF35E" w:rsidR="001A6228" w:rsidRPr="001A6228" w:rsidRDefault="001A6228" w:rsidP="00A65E0E">
      <w:pPr>
        <w:numPr>
          <w:ilvl w:val="0"/>
          <w:numId w:val="2"/>
        </w:numPr>
        <w:spacing w:after="0" w:line="360" w:lineRule="auto"/>
        <w:ind w:left="1800"/>
        <w:contextualSpacing/>
        <w:jc w:val="both"/>
        <w:rPr>
          <w:rFonts w:ascii="Calibri" w:hAnsi="Calibri" w:cs="Calibri"/>
        </w:rPr>
      </w:pPr>
      <w:hyperlink w:anchor="Who_we_are" w:history="1">
        <w:r w:rsidRPr="00BE431A">
          <w:rPr>
            <w:rStyle w:val="Hyperlink"/>
            <w:rFonts w:ascii="Calibri" w:hAnsi="Calibri" w:cs="Calibri"/>
          </w:rPr>
          <w:t>Who we are</w:t>
        </w:r>
      </w:hyperlink>
    </w:p>
    <w:p w14:paraId="0D03A371" w14:textId="4182E719" w:rsidR="001A6228" w:rsidRPr="001A6228" w:rsidRDefault="00DF3CFC" w:rsidP="00A65E0E">
      <w:pPr>
        <w:numPr>
          <w:ilvl w:val="0"/>
          <w:numId w:val="2"/>
        </w:numPr>
        <w:spacing w:after="0" w:line="360" w:lineRule="auto"/>
        <w:ind w:left="1800"/>
        <w:contextualSpacing/>
        <w:jc w:val="both"/>
        <w:rPr>
          <w:rFonts w:ascii="Calibri" w:hAnsi="Calibri" w:cs="Calibri"/>
        </w:rPr>
      </w:pPr>
      <w:hyperlink w:anchor="_3._Personal_Data" w:history="1">
        <w:r w:rsidRPr="00BE431A">
          <w:rPr>
            <w:rStyle w:val="Hyperlink"/>
            <w:rFonts w:ascii="Calibri" w:hAnsi="Calibri" w:cs="Calibri"/>
          </w:rPr>
          <w:t>Personal data we collect</w:t>
        </w:r>
      </w:hyperlink>
    </w:p>
    <w:p w14:paraId="5FA1DF72" w14:textId="7A195A3E" w:rsidR="001A6228" w:rsidRPr="001A6228" w:rsidRDefault="006A7255" w:rsidP="00A65E0E">
      <w:pPr>
        <w:numPr>
          <w:ilvl w:val="0"/>
          <w:numId w:val="2"/>
        </w:numPr>
        <w:spacing w:after="0" w:line="360" w:lineRule="auto"/>
        <w:ind w:left="1800"/>
        <w:contextualSpacing/>
        <w:jc w:val="both"/>
        <w:rPr>
          <w:rFonts w:ascii="Calibri" w:hAnsi="Calibri" w:cs="Calibri"/>
        </w:rPr>
      </w:pPr>
      <w:hyperlink w:anchor="How_we_process_your_data" w:history="1">
        <w:r w:rsidRPr="00BE431A">
          <w:rPr>
            <w:rStyle w:val="Hyperlink"/>
            <w:rFonts w:ascii="Calibri" w:hAnsi="Calibri" w:cs="Calibri"/>
          </w:rPr>
          <w:t xml:space="preserve">How we process your </w:t>
        </w:r>
        <w:r w:rsidR="001A6228" w:rsidRPr="00BE431A">
          <w:rPr>
            <w:rStyle w:val="Hyperlink"/>
            <w:rFonts w:ascii="Calibri" w:hAnsi="Calibri" w:cs="Calibri"/>
          </w:rPr>
          <w:t>data</w:t>
        </w:r>
      </w:hyperlink>
    </w:p>
    <w:p w14:paraId="5B9CEA96" w14:textId="43D6024A" w:rsidR="003B6173" w:rsidRDefault="003B6173" w:rsidP="00A65E0E">
      <w:pPr>
        <w:numPr>
          <w:ilvl w:val="0"/>
          <w:numId w:val="2"/>
        </w:numPr>
        <w:spacing w:after="0" w:line="360" w:lineRule="auto"/>
        <w:ind w:left="1800"/>
        <w:contextualSpacing/>
        <w:jc w:val="both"/>
        <w:rPr>
          <w:rFonts w:ascii="Calibri" w:hAnsi="Calibri" w:cs="Calibri"/>
        </w:rPr>
      </w:pPr>
      <w:hyperlink w:anchor="_5._Lawful_Basis" w:history="1">
        <w:r w:rsidRPr="00BE431A">
          <w:rPr>
            <w:rStyle w:val="Hyperlink"/>
            <w:rFonts w:ascii="Calibri" w:hAnsi="Calibri" w:cs="Calibri"/>
          </w:rPr>
          <w:t>Lawful basis of processing</w:t>
        </w:r>
      </w:hyperlink>
    </w:p>
    <w:p w14:paraId="6005F77F" w14:textId="08F839B0" w:rsidR="001A6228" w:rsidRPr="001A6228" w:rsidRDefault="00D47635" w:rsidP="00A65E0E">
      <w:pPr>
        <w:numPr>
          <w:ilvl w:val="0"/>
          <w:numId w:val="2"/>
        </w:numPr>
        <w:spacing w:after="0" w:line="360" w:lineRule="auto"/>
        <w:ind w:left="1800"/>
        <w:contextualSpacing/>
        <w:jc w:val="both"/>
        <w:rPr>
          <w:rFonts w:ascii="Calibri" w:hAnsi="Calibri" w:cs="Calibri"/>
        </w:rPr>
      </w:pPr>
      <w:hyperlink w:anchor="_6._How_We" w:history="1">
        <w:r w:rsidRPr="00BE431A">
          <w:rPr>
            <w:rStyle w:val="Hyperlink"/>
            <w:rFonts w:ascii="Calibri" w:hAnsi="Calibri" w:cs="Calibri"/>
          </w:rPr>
          <w:t>How we share</w:t>
        </w:r>
        <w:r w:rsidR="001A6228" w:rsidRPr="00BE431A">
          <w:rPr>
            <w:rStyle w:val="Hyperlink"/>
            <w:rFonts w:ascii="Calibri" w:hAnsi="Calibri" w:cs="Calibri"/>
          </w:rPr>
          <w:t xml:space="preserve"> your data</w:t>
        </w:r>
      </w:hyperlink>
    </w:p>
    <w:p w14:paraId="5FF4B03B" w14:textId="77D0139A" w:rsidR="001A6228" w:rsidRPr="001A6228" w:rsidRDefault="007C4216" w:rsidP="00A65E0E">
      <w:pPr>
        <w:numPr>
          <w:ilvl w:val="0"/>
          <w:numId w:val="2"/>
        </w:numPr>
        <w:spacing w:after="0" w:line="360" w:lineRule="auto"/>
        <w:ind w:left="1800"/>
        <w:contextualSpacing/>
        <w:jc w:val="both"/>
        <w:rPr>
          <w:rFonts w:ascii="Calibri" w:hAnsi="Calibri" w:cs="Calibri"/>
        </w:rPr>
      </w:pPr>
      <w:hyperlink w:anchor="_7._How_Long" w:history="1">
        <w:r w:rsidRPr="00BE431A">
          <w:rPr>
            <w:rStyle w:val="Hyperlink"/>
            <w:rFonts w:ascii="Calibri" w:hAnsi="Calibri" w:cs="Calibri"/>
          </w:rPr>
          <w:t>How long we store your data</w:t>
        </w:r>
      </w:hyperlink>
    </w:p>
    <w:p w14:paraId="3227E134" w14:textId="45280F1C" w:rsidR="00664EAE" w:rsidRDefault="00664EAE" w:rsidP="00A65E0E">
      <w:pPr>
        <w:numPr>
          <w:ilvl w:val="0"/>
          <w:numId w:val="2"/>
        </w:numPr>
        <w:spacing w:after="0" w:line="360" w:lineRule="auto"/>
        <w:ind w:left="1800"/>
        <w:contextualSpacing/>
        <w:jc w:val="both"/>
        <w:rPr>
          <w:rFonts w:ascii="Calibri" w:hAnsi="Calibri" w:cs="Calibri"/>
        </w:rPr>
      </w:pPr>
      <w:hyperlink w:anchor="_8._How_We" w:history="1">
        <w:r w:rsidRPr="00BE431A">
          <w:rPr>
            <w:rStyle w:val="Hyperlink"/>
            <w:rFonts w:ascii="Calibri" w:hAnsi="Calibri" w:cs="Calibri"/>
          </w:rPr>
          <w:t>How we protect your data</w:t>
        </w:r>
      </w:hyperlink>
    </w:p>
    <w:p w14:paraId="6BFCC2E1" w14:textId="3B25C27A" w:rsidR="0058108B" w:rsidRDefault="0058108B" w:rsidP="00A65E0E">
      <w:pPr>
        <w:numPr>
          <w:ilvl w:val="0"/>
          <w:numId w:val="2"/>
        </w:numPr>
        <w:spacing w:after="0" w:line="360" w:lineRule="auto"/>
        <w:ind w:left="1800"/>
        <w:contextualSpacing/>
        <w:jc w:val="both"/>
        <w:rPr>
          <w:rFonts w:ascii="Calibri" w:hAnsi="Calibri" w:cs="Calibri"/>
        </w:rPr>
      </w:pPr>
      <w:hyperlink w:anchor="_9._Your_Rights" w:history="1">
        <w:r w:rsidRPr="00BE431A">
          <w:rPr>
            <w:rStyle w:val="Hyperlink"/>
            <w:rFonts w:ascii="Calibri" w:hAnsi="Calibri" w:cs="Calibri"/>
          </w:rPr>
          <w:t>Your rights regarding your personal data</w:t>
        </w:r>
      </w:hyperlink>
    </w:p>
    <w:p w14:paraId="25E64F4C" w14:textId="621F9D29" w:rsidR="00197846" w:rsidRDefault="00197846" w:rsidP="00A65E0E">
      <w:pPr>
        <w:numPr>
          <w:ilvl w:val="0"/>
          <w:numId w:val="2"/>
        </w:numPr>
        <w:spacing w:after="0" w:line="360" w:lineRule="auto"/>
        <w:ind w:left="1800"/>
        <w:contextualSpacing/>
        <w:jc w:val="both"/>
        <w:rPr>
          <w:rFonts w:ascii="Calibri" w:hAnsi="Calibri" w:cs="Calibri"/>
        </w:rPr>
      </w:pPr>
      <w:hyperlink w:anchor="_10._Use_of" w:history="1">
        <w:r w:rsidRPr="00BE431A">
          <w:rPr>
            <w:rStyle w:val="Hyperlink"/>
            <w:rFonts w:ascii="Calibri" w:hAnsi="Calibri" w:cs="Calibri"/>
          </w:rPr>
          <w:t>Use of Cookies</w:t>
        </w:r>
      </w:hyperlink>
    </w:p>
    <w:p w14:paraId="7D87252B" w14:textId="18D95939" w:rsidR="00D209DD" w:rsidRDefault="00D209DD" w:rsidP="00A65E0E">
      <w:pPr>
        <w:numPr>
          <w:ilvl w:val="0"/>
          <w:numId w:val="2"/>
        </w:numPr>
        <w:spacing w:after="0" w:line="360" w:lineRule="auto"/>
        <w:ind w:left="1800"/>
        <w:contextualSpacing/>
        <w:jc w:val="both"/>
        <w:rPr>
          <w:rFonts w:ascii="Calibri" w:hAnsi="Calibri" w:cs="Calibri"/>
        </w:rPr>
      </w:pPr>
      <w:hyperlink w:anchor="_11._External_Links" w:history="1">
        <w:r w:rsidRPr="00BE431A">
          <w:rPr>
            <w:rStyle w:val="Hyperlink"/>
            <w:rFonts w:ascii="Calibri" w:hAnsi="Calibri" w:cs="Calibri"/>
          </w:rPr>
          <w:t>External Links</w:t>
        </w:r>
      </w:hyperlink>
    </w:p>
    <w:p w14:paraId="4919B341" w14:textId="20B3194C" w:rsidR="001A6228" w:rsidRDefault="00D209DD" w:rsidP="00A65E0E">
      <w:pPr>
        <w:numPr>
          <w:ilvl w:val="0"/>
          <w:numId w:val="2"/>
        </w:numPr>
        <w:spacing w:after="0" w:line="360" w:lineRule="auto"/>
        <w:ind w:left="1800"/>
        <w:contextualSpacing/>
        <w:jc w:val="both"/>
        <w:rPr>
          <w:rFonts w:ascii="Calibri" w:hAnsi="Calibri" w:cs="Calibri"/>
        </w:rPr>
      </w:pPr>
      <w:hyperlink w:anchor="_12._Contact_Information" w:history="1">
        <w:r w:rsidRPr="00BE431A">
          <w:rPr>
            <w:rStyle w:val="Hyperlink"/>
            <w:rFonts w:ascii="Calibri" w:hAnsi="Calibri" w:cs="Calibri"/>
          </w:rPr>
          <w:t>Contact Information</w:t>
        </w:r>
      </w:hyperlink>
    </w:p>
    <w:p w14:paraId="79FEAD0F" w14:textId="77777777" w:rsidR="001A6228" w:rsidRPr="001A6228" w:rsidRDefault="001A6228" w:rsidP="001A6228">
      <w:pPr>
        <w:spacing w:after="0" w:line="240" w:lineRule="auto"/>
        <w:rPr>
          <w:rFonts w:ascii="Calibri" w:hAnsi="Calibri" w:cs="Calibri"/>
        </w:rPr>
      </w:pPr>
    </w:p>
    <w:p w14:paraId="3A422098" w14:textId="77777777" w:rsidR="001A6228" w:rsidRPr="001A6228" w:rsidRDefault="001A6228" w:rsidP="001A6228">
      <w:pPr>
        <w:keepNext/>
        <w:spacing w:before="240" w:after="60" w:line="240" w:lineRule="auto"/>
        <w:outlineLvl w:val="0"/>
        <w:rPr>
          <w:rFonts w:ascii="Calibri" w:hAnsi="Calibri" w:cs="Calibri"/>
          <w:b/>
          <w:bCs/>
          <w:sz w:val="28"/>
          <w:szCs w:val="28"/>
        </w:rPr>
      </w:pPr>
      <w:bookmarkStart w:id="10" w:name="_Toc883466077"/>
      <w:r w:rsidRPr="001A6228">
        <w:rPr>
          <w:rFonts w:ascii="Calibri" w:hAnsi="Calibri" w:cs="Calibri"/>
          <w:b/>
          <w:bCs/>
          <w:sz w:val="28"/>
          <w:szCs w:val="28"/>
        </w:rPr>
        <w:t>2.</w:t>
      </w:r>
      <w:r w:rsidRPr="001A6228">
        <w:rPr>
          <w:rFonts w:ascii="Calibri" w:hAnsi="Calibri" w:cs="Calibri"/>
          <w:b/>
          <w:bCs/>
          <w:sz w:val="28"/>
          <w:szCs w:val="28"/>
        </w:rPr>
        <w:tab/>
      </w:r>
      <w:bookmarkStart w:id="11" w:name="Who_we_are"/>
      <w:r w:rsidRPr="00BE431A">
        <w:rPr>
          <w:rStyle w:val="Heading1Char"/>
        </w:rPr>
        <w:t>Who We Are</w:t>
      </w:r>
      <w:bookmarkEnd w:id="10"/>
      <w:bookmarkEnd w:id="11"/>
    </w:p>
    <w:p w14:paraId="0E3ECE40" w14:textId="16143958" w:rsidR="001A6228" w:rsidRPr="001A6228" w:rsidRDefault="001A6228" w:rsidP="00A65E0E">
      <w:pPr>
        <w:spacing w:after="0" w:line="360" w:lineRule="auto"/>
        <w:ind w:left="720"/>
        <w:jc w:val="both"/>
        <w:rPr>
          <w:rFonts w:ascii="Calibri" w:hAnsi="Calibri" w:cs="Calibri"/>
        </w:rPr>
      </w:pPr>
      <w:r w:rsidRPr="001A6228">
        <w:rPr>
          <w:rFonts w:ascii="Calibri" w:hAnsi="Calibri" w:cs="Calibri"/>
        </w:rPr>
        <w:t>The OUR is an independent regulator established by the Office of Utilities Regulation Act to regulate providers of water, sewerage, electricity and telecommunications services (“utility providers”). It is our mission to contribute to Jamaica’s development by effective regulation of utility services that enables consumer access to modern, reliable</w:t>
      </w:r>
      <w:r w:rsidR="003F2612">
        <w:rPr>
          <w:rFonts w:ascii="Calibri" w:hAnsi="Calibri" w:cs="Calibri"/>
        </w:rPr>
        <w:t>,</w:t>
      </w:r>
      <w:r w:rsidRPr="001A6228">
        <w:rPr>
          <w:rFonts w:ascii="Calibri" w:hAnsi="Calibri" w:cs="Calibri"/>
        </w:rPr>
        <w:t xml:space="preserve"> affordable, sustainable</w:t>
      </w:r>
      <w:r w:rsidR="003F2612">
        <w:rPr>
          <w:rFonts w:ascii="Calibri" w:hAnsi="Calibri" w:cs="Calibri"/>
        </w:rPr>
        <w:t>,</w:t>
      </w:r>
      <w:r w:rsidRPr="001A6228">
        <w:rPr>
          <w:rFonts w:ascii="Calibri" w:hAnsi="Calibri" w:cs="Calibri"/>
        </w:rPr>
        <w:t xml:space="preserve"> and efficient utility services, while ensuring that </w:t>
      </w:r>
      <w:r w:rsidR="003F2612">
        <w:rPr>
          <w:rFonts w:ascii="Calibri" w:hAnsi="Calibri" w:cs="Calibri"/>
        </w:rPr>
        <w:t>utility</w:t>
      </w:r>
      <w:r w:rsidRPr="001A6228" w:rsidDel="33ECF864">
        <w:rPr>
          <w:rFonts w:ascii="Calibri" w:hAnsi="Calibri" w:cs="Calibri"/>
        </w:rPr>
        <w:t xml:space="preserve"> </w:t>
      </w:r>
      <w:r w:rsidRPr="001A6228">
        <w:rPr>
          <w:rFonts w:ascii="Calibri" w:hAnsi="Calibri" w:cs="Calibri"/>
        </w:rPr>
        <w:t xml:space="preserve">providers have the opportunity to make a reasonable return on their investment.  In order to carry out our statutory and regulatory functions, we are required to process personal data pertaining to our staff, regulated entities, consumers, </w:t>
      </w:r>
      <w:r w:rsidRPr="001A6228" w:rsidDel="0DAFBF35">
        <w:rPr>
          <w:rFonts w:ascii="Calibri" w:hAnsi="Calibri" w:cs="Calibri"/>
        </w:rPr>
        <w:t xml:space="preserve">contacts, </w:t>
      </w:r>
      <w:r w:rsidRPr="001A6228">
        <w:rPr>
          <w:rFonts w:ascii="Calibri" w:hAnsi="Calibri" w:cs="Calibri"/>
        </w:rPr>
        <w:t xml:space="preserve">suppliers, </w:t>
      </w:r>
      <w:r w:rsidRPr="001A6228" w:rsidDel="25040E84">
        <w:rPr>
          <w:rFonts w:ascii="Calibri" w:hAnsi="Calibri" w:cs="Calibri"/>
        </w:rPr>
        <w:t>c</w:t>
      </w:r>
      <w:r w:rsidRPr="001A6228">
        <w:rPr>
          <w:rFonts w:ascii="Calibri" w:hAnsi="Calibri" w:cs="Calibri"/>
        </w:rPr>
        <w:t>ontractors,</w:t>
      </w:r>
      <w:r w:rsidRPr="001A6228" w:rsidDel="02CDE403">
        <w:rPr>
          <w:rFonts w:ascii="Calibri" w:hAnsi="Calibri" w:cs="Calibri"/>
        </w:rPr>
        <w:t xml:space="preserve"> </w:t>
      </w:r>
      <w:r w:rsidRPr="001A6228">
        <w:rPr>
          <w:rFonts w:ascii="Calibri" w:hAnsi="Calibri" w:cs="Calibri"/>
        </w:rPr>
        <w:t>and other relevant stakeholders.</w:t>
      </w:r>
    </w:p>
    <w:p w14:paraId="1A7B1D5B" w14:textId="77777777" w:rsidR="001A6228" w:rsidRPr="001A6228" w:rsidRDefault="001A6228" w:rsidP="00A65E0E">
      <w:pPr>
        <w:spacing w:after="0" w:line="360" w:lineRule="auto"/>
        <w:ind w:left="720"/>
        <w:jc w:val="both"/>
        <w:rPr>
          <w:rFonts w:ascii="Calibri" w:hAnsi="Calibri" w:cs="Calibri"/>
        </w:rPr>
      </w:pPr>
    </w:p>
    <w:p w14:paraId="0021F711" w14:textId="50A3F1D4" w:rsidR="001A6228" w:rsidRPr="001A6228" w:rsidRDefault="001A6228" w:rsidP="00A65E0E">
      <w:pPr>
        <w:spacing w:after="0" w:line="360" w:lineRule="auto"/>
        <w:ind w:left="720"/>
        <w:jc w:val="both"/>
        <w:rPr>
          <w:rFonts w:ascii="Calibri" w:hAnsi="Calibri" w:cs="Calibri"/>
        </w:rPr>
      </w:pPr>
      <w:r w:rsidRPr="001A6228">
        <w:rPr>
          <w:rFonts w:ascii="Calibri" w:hAnsi="Calibri" w:cs="Calibri"/>
        </w:rPr>
        <w:lastRenderedPageBreak/>
        <w:t xml:space="preserve">For the purposes of this notice, the OUR acts as a “data controller” as we determine how your personal data is used and processed. </w:t>
      </w:r>
    </w:p>
    <w:p w14:paraId="02FF0F56" w14:textId="77777777" w:rsidR="001A6228" w:rsidRPr="001A6228" w:rsidRDefault="001A6228" w:rsidP="001A6228">
      <w:pPr>
        <w:spacing w:after="0" w:line="360" w:lineRule="auto"/>
        <w:jc w:val="both"/>
        <w:rPr>
          <w:rFonts w:ascii="Calibri" w:hAnsi="Calibri" w:cs="Calibri"/>
        </w:rPr>
      </w:pPr>
    </w:p>
    <w:p w14:paraId="1380E3A5" w14:textId="77777777" w:rsidR="001A6228" w:rsidRPr="001A6228" w:rsidRDefault="001A6228" w:rsidP="00BE431A">
      <w:pPr>
        <w:pStyle w:val="Heading1"/>
      </w:pPr>
      <w:bookmarkStart w:id="12" w:name="_3._Personal_Data"/>
      <w:bookmarkStart w:id="13" w:name="_Toc1107613449"/>
      <w:bookmarkEnd w:id="12"/>
      <w:r w:rsidRPr="001A6228">
        <w:t>3.</w:t>
      </w:r>
      <w:r w:rsidRPr="001A6228">
        <w:tab/>
      </w:r>
      <w:bookmarkStart w:id="14" w:name="Personal_data_we_collect"/>
      <w:r w:rsidRPr="001A6228">
        <w:t>Personal Data We C</w:t>
      </w:r>
      <w:bookmarkEnd w:id="13"/>
      <w:r w:rsidRPr="001A6228">
        <w:t>ollect</w:t>
      </w:r>
      <w:bookmarkEnd w:id="14"/>
    </w:p>
    <w:p w14:paraId="7BF4925C" w14:textId="2DAD6737" w:rsidR="001A6228" w:rsidRPr="001A6228" w:rsidRDefault="001A6228" w:rsidP="00F630C9">
      <w:pPr>
        <w:spacing w:after="0" w:line="360" w:lineRule="auto"/>
        <w:ind w:left="720"/>
        <w:jc w:val="both"/>
        <w:rPr>
          <w:rFonts w:ascii="Calibri" w:hAnsi="Calibri" w:cs="Calibri"/>
        </w:rPr>
      </w:pPr>
      <w:r w:rsidRPr="001A6228">
        <w:rPr>
          <w:rFonts w:ascii="Calibri" w:hAnsi="Calibri" w:cs="Calibri"/>
        </w:rPr>
        <w:t xml:space="preserve">Given the extent of our regulatory functions and the multiplicity of stakeholders with whom we engage, the OUR collects varying information that may identify you as an individual (“personal data”). The personal data </w:t>
      </w:r>
      <w:r w:rsidR="003F2612">
        <w:rPr>
          <w:rFonts w:ascii="Calibri" w:hAnsi="Calibri" w:cs="Calibri"/>
        </w:rPr>
        <w:t xml:space="preserve">collected may </w:t>
      </w:r>
      <w:r w:rsidRPr="001A6228">
        <w:rPr>
          <w:rFonts w:ascii="Calibri" w:hAnsi="Calibri" w:cs="Calibri"/>
        </w:rPr>
        <w:t>var</w:t>
      </w:r>
      <w:r w:rsidR="003F2612">
        <w:rPr>
          <w:rFonts w:ascii="Calibri" w:hAnsi="Calibri" w:cs="Calibri"/>
        </w:rPr>
        <w:t>y,</w:t>
      </w:r>
      <w:r w:rsidRPr="001A6228">
        <w:rPr>
          <w:rFonts w:ascii="Calibri" w:hAnsi="Calibri" w:cs="Calibri"/>
        </w:rPr>
        <w:t xml:space="preserve"> depending on the reason the OUR  is engaging with you. Any information we collect is deemed relevant to </w:t>
      </w:r>
      <w:r w:rsidR="003F2612">
        <w:rPr>
          <w:rFonts w:ascii="Calibri" w:hAnsi="Calibri" w:cs="Calibri"/>
        </w:rPr>
        <w:t>the activities</w:t>
      </w:r>
      <w:r w:rsidRPr="001A6228">
        <w:rPr>
          <w:rFonts w:ascii="Calibri" w:hAnsi="Calibri" w:cs="Calibri"/>
        </w:rPr>
        <w:t xml:space="preserve"> being undertaken </w:t>
      </w:r>
      <w:r w:rsidR="003F2612">
        <w:rPr>
          <w:rFonts w:ascii="Calibri" w:hAnsi="Calibri" w:cs="Calibri"/>
        </w:rPr>
        <w:t>by</w:t>
      </w:r>
      <w:r w:rsidR="003F2612" w:rsidRPr="001A6228">
        <w:rPr>
          <w:rFonts w:ascii="Calibri" w:hAnsi="Calibri" w:cs="Calibri"/>
        </w:rPr>
        <w:t xml:space="preserve"> </w:t>
      </w:r>
      <w:r w:rsidRPr="001A6228">
        <w:rPr>
          <w:rFonts w:ascii="Calibri" w:hAnsi="Calibri" w:cs="Calibri"/>
        </w:rPr>
        <w:t>us and crucial to established and/or statutory due diligence processes.</w:t>
      </w:r>
    </w:p>
    <w:p w14:paraId="4BDCB5E0" w14:textId="77777777" w:rsidR="003F2612" w:rsidRPr="001A6228" w:rsidRDefault="003F2612" w:rsidP="00A65E0E">
      <w:pPr>
        <w:spacing w:after="0" w:line="360" w:lineRule="auto"/>
        <w:ind w:left="720"/>
        <w:rPr>
          <w:rFonts w:ascii="Calibri" w:hAnsi="Calibri" w:cs="Calibri"/>
        </w:rPr>
      </w:pPr>
    </w:p>
    <w:p w14:paraId="4071FCD5" w14:textId="3ADE47B1" w:rsidR="001A6228" w:rsidRPr="001A6228" w:rsidRDefault="001A6228" w:rsidP="007B34FF">
      <w:pPr>
        <w:spacing w:after="0" w:line="360" w:lineRule="auto"/>
        <w:ind w:left="720"/>
        <w:jc w:val="both"/>
        <w:rPr>
          <w:rFonts w:ascii="Calibri" w:hAnsi="Calibri" w:cs="Calibri"/>
        </w:rPr>
      </w:pPr>
      <w:r w:rsidRPr="001A6228">
        <w:rPr>
          <w:rFonts w:ascii="Calibri" w:hAnsi="Calibri" w:cs="Calibri"/>
        </w:rPr>
        <w:t xml:space="preserve">In the event </w:t>
      </w:r>
      <w:r w:rsidR="003F2612">
        <w:rPr>
          <w:rFonts w:ascii="Calibri" w:hAnsi="Calibri" w:cs="Calibri"/>
        </w:rPr>
        <w:t>p</w:t>
      </w:r>
      <w:r w:rsidRPr="001A6228">
        <w:rPr>
          <w:rFonts w:ascii="Calibri" w:hAnsi="Calibri" w:cs="Calibri"/>
        </w:rPr>
        <w:t xml:space="preserve">ersonal </w:t>
      </w:r>
      <w:r w:rsidR="003F2612">
        <w:rPr>
          <w:rFonts w:ascii="Calibri" w:hAnsi="Calibri" w:cs="Calibri"/>
        </w:rPr>
        <w:t>d</w:t>
      </w:r>
      <w:r w:rsidRPr="001A6228">
        <w:rPr>
          <w:rFonts w:ascii="Calibri" w:hAnsi="Calibri" w:cs="Calibri"/>
        </w:rPr>
        <w:t xml:space="preserve">ata about another person is submitted by you in furtherance of completing whatever business dealings that is underway between us, it will be deemed that you have their permission to so proceed. We will process this </w:t>
      </w:r>
      <w:r w:rsidR="003F2612">
        <w:rPr>
          <w:rFonts w:ascii="Calibri" w:hAnsi="Calibri" w:cs="Calibri"/>
        </w:rPr>
        <w:t>p</w:t>
      </w:r>
      <w:r w:rsidRPr="001A6228">
        <w:rPr>
          <w:rFonts w:ascii="Calibri" w:hAnsi="Calibri" w:cs="Calibri"/>
        </w:rPr>
        <w:t xml:space="preserve">ersonal </w:t>
      </w:r>
      <w:r w:rsidR="003F2612">
        <w:rPr>
          <w:rFonts w:ascii="Calibri" w:hAnsi="Calibri" w:cs="Calibri"/>
        </w:rPr>
        <w:t>d</w:t>
      </w:r>
      <w:r w:rsidRPr="001A6228">
        <w:rPr>
          <w:rFonts w:ascii="Calibri" w:hAnsi="Calibri" w:cs="Calibri"/>
        </w:rPr>
        <w:t xml:space="preserve">ata in keeping with the parameters of this </w:t>
      </w:r>
      <w:r w:rsidR="00F54CFB">
        <w:rPr>
          <w:rFonts w:ascii="Calibri" w:hAnsi="Calibri" w:cs="Calibri"/>
        </w:rPr>
        <w:t>p</w:t>
      </w:r>
      <w:r w:rsidRPr="001A6228">
        <w:rPr>
          <w:rFonts w:ascii="Calibri" w:hAnsi="Calibri" w:cs="Calibri"/>
        </w:rPr>
        <w:t xml:space="preserve">rivacy </w:t>
      </w:r>
      <w:r w:rsidR="00F54CFB">
        <w:rPr>
          <w:rFonts w:ascii="Calibri" w:hAnsi="Calibri" w:cs="Calibri"/>
        </w:rPr>
        <w:t>n</w:t>
      </w:r>
      <w:r w:rsidRPr="001A6228">
        <w:rPr>
          <w:rFonts w:ascii="Calibri" w:hAnsi="Calibri" w:cs="Calibri"/>
        </w:rPr>
        <w:t xml:space="preserve">otice. Given the foregoing, the OUR strongly recommends that you bring this </w:t>
      </w:r>
      <w:r w:rsidR="00F54CFB">
        <w:rPr>
          <w:rFonts w:ascii="Calibri" w:hAnsi="Calibri" w:cs="Calibri"/>
        </w:rPr>
        <w:t>p</w:t>
      </w:r>
      <w:r w:rsidRPr="001A6228">
        <w:rPr>
          <w:rFonts w:ascii="Calibri" w:hAnsi="Calibri" w:cs="Calibri"/>
        </w:rPr>
        <w:t xml:space="preserve">rivacy </w:t>
      </w:r>
      <w:r w:rsidR="00F54CFB">
        <w:rPr>
          <w:rFonts w:ascii="Calibri" w:hAnsi="Calibri" w:cs="Calibri"/>
        </w:rPr>
        <w:t>n</w:t>
      </w:r>
      <w:r w:rsidRPr="001A6228">
        <w:rPr>
          <w:rFonts w:ascii="Calibri" w:hAnsi="Calibri" w:cs="Calibri"/>
        </w:rPr>
        <w:t>otice to the attention of all who may be so impacted. The information we collect from/about you may include the following:</w:t>
      </w:r>
    </w:p>
    <w:p w14:paraId="6FFD509E" w14:textId="77777777" w:rsidR="001A6228" w:rsidRPr="0042632E" w:rsidRDefault="001A6228" w:rsidP="001A6228">
      <w:pPr>
        <w:spacing w:after="0" w:line="360" w:lineRule="auto"/>
        <w:rPr>
          <w:rFonts w:ascii="Calibri" w:hAnsi="Calibri" w:cs="Calibri"/>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31"/>
        <w:gridCol w:w="6375"/>
      </w:tblGrid>
      <w:tr w:rsidR="00F54CFB" w:rsidRPr="0042632E" w14:paraId="2421E837" w14:textId="77777777" w:rsidTr="0042632E">
        <w:tc>
          <w:tcPr>
            <w:tcW w:w="3231" w:type="dxa"/>
            <w:shd w:val="clear" w:color="auto" w:fill="A5C9EB" w:themeFill="text2" w:themeFillTint="40"/>
          </w:tcPr>
          <w:p w14:paraId="0070F287" w14:textId="6290CA81" w:rsidR="00F54CFB" w:rsidRPr="0042632E" w:rsidRDefault="00F54CFB" w:rsidP="0042632E">
            <w:pPr>
              <w:rPr>
                <w:rFonts w:ascii="Calibri" w:hAnsi="Calibri" w:cs="Calibri"/>
              </w:rPr>
            </w:pPr>
            <w:r w:rsidRPr="0042632E">
              <w:rPr>
                <w:rFonts w:ascii="Calibri" w:hAnsi="Calibri" w:cs="Calibri"/>
              </w:rPr>
              <w:t>Information Type</w:t>
            </w:r>
          </w:p>
        </w:tc>
        <w:tc>
          <w:tcPr>
            <w:tcW w:w="6375" w:type="dxa"/>
            <w:shd w:val="clear" w:color="auto" w:fill="A5C9EB" w:themeFill="text2" w:themeFillTint="40"/>
          </w:tcPr>
          <w:p w14:paraId="0814E1AA" w14:textId="29F29646" w:rsidR="00F54CFB" w:rsidRPr="0042632E" w:rsidRDefault="00F54CFB" w:rsidP="0042632E">
            <w:pPr>
              <w:rPr>
                <w:rFonts w:ascii="Calibri" w:hAnsi="Calibri" w:cs="Calibri"/>
              </w:rPr>
            </w:pPr>
            <w:r w:rsidRPr="0042632E">
              <w:rPr>
                <w:rFonts w:ascii="Calibri" w:hAnsi="Calibri" w:cs="Calibri"/>
              </w:rPr>
              <w:t>Examples</w:t>
            </w:r>
          </w:p>
        </w:tc>
      </w:tr>
      <w:tr w:rsidR="00F54CFB" w:rsidRPr="0042632E" w14:paraId="520C9DE8" w14:textId="77777777" w:rsidTr="0042632E">
        <w:tc>
          <w:tcPr>
            <w:tcW w:w="3231" w:type="dxa"/>
          </w:tcPr>
          <w:p w14:paraId="0D73D316" w14:textId="666180A5" w:rsidR="00F54CFB" w:rsidRPr="0042632E" w:rsidRDefault="00F54CFB" w:rsidP="0042632E">
            <w:pPr>
              <w:rPr>
                <w:rFonts w:ascii="Calibri" w:hAnsi="Calibri" w:cs="Calibri"/>
              </w:rPr>
            </w:pPr>
            <w:r w:rsidRPr="0042632E">
              <w:rPr>
                <w:rFonts w:ascii="Calibri" w:hAnsi="Calibri" w:cs="Calibri"/>
              </w:rPr>
              <w:t>Personal identifiers</w:t>
            </w:r>
          </w:p>
        </w:tc>
        <w:tc>
          <w:tcPr>
            <w:tcW w:w="6375" w:type="dxa"/>
          </w:tcPr>
          <w:p w14:paraId="2F75B77A" w14:textId="4475429E" w:rsidR="00F54CFB" w:rsidRPr="0042632E" w:rsidRDefault="00F54CFB" w:rsidP="0042632E">
            <w:pPr>
              <w:rPr>
                <w:rFonts w:ascii="Calibri" w:hAnsi="Calibri" w:cs="Calibri"/>
              </w:rPr>
            </w:pPr>
            <w:r w:rsidRPr="0042632E">
              <w:rPr>
                <w:rFonts w:ascii="Calibri" w:hAnsi="Calibri" w:cs="Calibri"/>
              </w:rPr>
              <w:t>Name, driver’s licence number, passport number, taxpayer registration number</w:t>
            </w:r>
          </w:p>
        </w:tc>
      </w:tr>
      <w:tr w:rsidR="00F54CFB" w:rsidRPr="0042632E" w14:paraId="1BE51413" w14:textId="77777777" w:rsidTr="0042632E">
        <w:tc>
          <w:tcPr>
            <w:tcW w:w="3231" w:type="dxa"/>
          </w:tcPr>
          <w:p w14:paraId="323E38A1" w14:textId="20072A59" w:rsidR="00F54CFB" w:rsidRPr="0042632E" w:rsidRDefault="00F54CFB" w:rsidP="0042632E">
            <w:pPr>
              <w:rPr>
                <w:rFonts w:ascii="Calibri" w:hAnsi="Calibri" w:cs="Calibri"/>
              </w:rPr>
            </w:pPr>
            <w:r w:rsidRPr="0042632E">
              <w:rPr>
                <w:rFonts w:ascii="Calibri" w:hAnsi="Calibri" w:cs="Calibri"/>
              </w:rPr>
              <w:t>Biometric data</w:t>
            </w:r>
          </w:p>
        </w:tc>
        <w:tc>
          <w:tcPr>
            <w:tcW w:w="6375" w:type="dxa"/>
          </w:tcPr>
          <w:p w14:paraId="180F3EB3" w14:textId="122D0AC7" w:rsidR="00F54CFB" w:rsidRPr="0042632E" w:rsidRDefault="00F54CFB" w:rsidP="0042632E">
            <w:pPr>
              <w:rPr>
                <w:rFonts w:ascii="Calibri" w:hAnsi="Calibri" w:cs="Calibri"/>
              </w:rPr>
            </w:pPr>
            <w:r w:rsidRPr="0042632E">
              <w:rPr>
                <w:rFonts w:ascii="Calibri" w:hAnsi="Calibri" w:cs="Calibri"/>
              </w:rPr>
              <w:t>Photograph, signature</w:t>
            </w:r>
          </w:p>
        </w:tc>
      </w:tr>
      <w:tr w:rsidR="00F54CFB" w:rsidRPr="0042632E" w14:paraId="20DFBA0E" w14:textId="77777777" w:rsidTr="0042632E">
        <w:tc>
          <w:tcPr>
            <w:tcW w:w="3231" w:type="dxa"/>
          </w:tcPr>
          <w:p w14:paraId="5F0D8340" w14:textId="223B666F" w:rsidR="00F54CFB" w:rsidRPr="0042632E" w:rsidRDefault="00F54CFB" w:rsidP="0042632E">
            <w:pPr>
              <w:rPr>
                <w:rFonts w:ascii="Calibri" w:hAnsi="Calibri" w:cs="Calibri"/>
              </w:rPr>
            </w:pPr>
            <w:r w:rsidRPr="0042632E">
              <w:rPr>
                <w:rFonts w:ascii="Calibri" w:hAnsi="Calibri" w:cs="Calibri"/>
              </w:rPr>
              <w:t>Contact details</w:t>
            </w:r>
          </w:p>
        </w:tc>
        <w:tc>
          <w:tcPr>
            <w:tcW w:w="6375" w:type="dxa"/>
          </w:tcPr>
          <w:p w14:paraId="24711282" w14:textId="16F2DA1C" w:rsidR="00F54CFB" w:rsidRPr="0042632E" w:rsidRDefault="00F54CFB" w:rsidP="0042632E">
            <w:pPr>
              <w:rPr>
                <w:rFonts w:ascii="Calibri" w:hAnsi="Calibri" w:cs="Calibri"/>
              </w:rPr>
            </w:pPr>
            <w:r w:rsidRPr="0042632E">
              <w:rPr>
                <w:rFonts w:ascii="Calibri" w:hAnsi="Calibri" w:cs="Calibri"/>
              </w:rPr>
              <w:t>Email address, telephone number, residential and mailing address</w:t>
            </w:r>
          </w:p>
        </w:tc>
      </w:tr>
      <w:tr w:rsidR="00F54CFB" w:rsidRPr="0042632E" w14:paraId="2060E949" w14:textId="77777777" w:rsidTr="0042632E">
        <w:tc>
          <w:tcPr>
            <w:tcW w:w="3231" w:type="dxa"/>
          </w:tcPr>
          <w:p w14:paraId="414F0E62" w14:textId="10121B93" w:rsidR="00F54CFB" w:rsidRPr="0042632E" w:rsidRDefault="00F54CFB" w:rsidP="0042632E">
            <w:pPr>
              <w:rPr>
                <w:rFonts w:ascii="Calibri" w:hAnsi="Calibri" w:cs="Calibri"/>
              </w:rPr>
            </w:pPr>
            <w:r w:rsidRPr="0042632E">
              <w:rPr>
                <w:rFonts w:ascii="Calibri" w:hAnsi="Calibri" w:cs="Calibri"/>
              </w:rPr>
              <w:t>Demographic details</w:t>
            </w:r>
          </w:p>
        </w:tc>
        <w:tc>
          <w:tcPr>
            <w:tcW w:w="6375" w:type="dxa"/>
          </w:tcPr>
          <w:p w14:paraId="10E79C39" w14:textId="0FF4C0C0" w:rsidR="00F54CFB" w:rsidRPr="0042632E" w:rsidRDefault="00F54CFB" w:rsidP="0042632E">
            <w:pPr>
              <w:rPr>
                <w:rFonts w:ascii="Calibri" w:hAnsi="Calibri" w:cs="Calibri"/>
              </w:rPr>
            </w:pPr>
            <w:r w:rsidRPr="0042632E">
              <w:rPr>
                <w:rFonts w:ascii="Calibri" w:hAnsi="Calibri" w:cs="Calibri"/>
              </w:rPr>
              <w:t>Date of birth, gender, nationality, marital status</w:t>
            </w:r>
          </w:p>
        </w:tc>
      </w:tr>
      <w:tr w:rsidR="00F54CFB" w:rsidRPr="0042632E" w14:paraId="3741E5D5" w14:textId="77777777" w:rsidTr="0042632E">
        <w:tc>
          <w:tcPr>
            <w:tcW w:w="3231" w:type="dxa"/>
          </w:tcPr>
          <w:p w14:paraId="3A205E09" w14:textId="2E841EE5" w:rsidR="00F54CFB" w:rsidRPr="0042632E" w:rsidRDefault="00F54CFB" w:rsidP="0042632E">
            <w:pPr>
              <w:rPr>
                <w:rFonts w:ascii="Calibri" w:hAnsi="Calibri" w:cs="Calibri"/>
              </w:rPr>
            </w:pPr>
            <w:r w:rsidRPr="0042632E">
              <w:rPr>
                <w:rFonts w:ascii="Calibri" w:hAnsi="Calibri" w:cs="Calibri"/>
              </w:rPr>
              <w:t>Banking information</w:t>
            </w:r>
          </w:p>
        </w:tc>
        <w:tc>
          <w:tcPr>
            <w:tcW w:w="6375" w:type="dxa"/>
          </w:tcPr>
          <w:p w14:paraId="06C46420" w14:textId="5178BB49" w:rsidR="00F54CFB" w:rsidRPr="0042632E" w:rsidRDefault="00F54CFB" w:rsidP="0042632E">
            <w:pPr>
              <w:rPr>
                <w:rFonts w:ascii="Calibri" w:hAnsi="Calibri" w:cs="Calibri"/>
              </w:rPr>
            </w:pPr>
            <w:r w:rsidRPr="0042632E">
              <w:rPr>
                <w:rFonts w:ascii="Calibri" w:hAnsi="Calibri" w:cs="Calibri"/>
              </w:rPr>
              <w:t>Name of bank, branch, account type and number</w:t>
            </w:r>
          </w:p>
        </w:tc>
      </w:tr>
      <w:tr w:rsidR="00F54CFB" w:rsidRPr="0042632E" w14:paraId="3E9E349C" w14:textId="77777777" w:rsidTr="0042632E">
        <w:tc>
          <w:tcPr>
            <w:tcW w:w="3231" w:type="dxa"/>
          </w:tcPr>
          <w:p w14:paraId="2F88C3B8" w14:textId="516B7AFF" w:rsidR="00F54CFB" w:rsidRPr="0042632E" w:rsidRDefault="00F54CFB" w:rsidP="0042632E">
            <w:pPr>
              <w:rPr>
                <w:rFonts w:ascii="Calibri" w:hAnsi="Calibri" w:cs="Calibri"/>
              </w:rPr>
            </w:pPr>
            <w:r w:rsidRPr="0042632E">
              <w:rPr>
                <w:rFonts w:ascii="Calibri" w:hAnsi="Calibri" w:cs="Calibri"/>
              </w:rPr>
              <w:t>Background check information</w:t>
            </w:r>
          </w:p>
        </w:tc>
        <w:tc>
          <w:tcPr>
            <w:tcW w:w="6375" w:type="dxa"/>
          </w:tcPr>
          <w:p w14:paraId="2CC9390B" w14:textId="3D14B0A6" w:rsidR="00F54CFB" w:rsidRPr="0042632E" w:rsidRDefault="00F54CFB" w:rsidP="0042632E">
            <w:pPr>
              <w:rPr>
                <w:rFonts w:ascii="Calibri" w:hAnsi="Calibri" w:cs="Calibri"/>
              </w:rPr>
            </w:pPr>
            <w:r w:rsidRPr="0042632E">
              <w:rPr>
                <w:rFonts w:ascii="Calibri" w:hAnsi="Calibri" w:cs="Calibri"/>
              </w:rPr>
              <w:t>Police record</w:t>
            </w:r>
            <w:r>
              <w:rPr>
                <w:rFonts w:ascii="Calibri" w:hAnsi="Calibri" w:cs="Calibri"/>
              </w:rPr>
              <w:t>s, investigation reports</w:t>
            </w:r>
          </w:p>
        </w:tc>
      </w:tr>
      <w:tr w:rsidR="00F54CFB" w:rsidRPr="0042632E" w14:paraId="23897C4D" w14:textId="77777777" w:rsidTr="0042632E">
        <w:tc>
          <w:tcPr>
            <w:tcW w:w="3231" w:type="dxa"/>
          </w:tcPr>
          <w:p w14:paraId="758AC7CB" w14:textId="5AEDAAA7" w:rsidR="00F54CFB" w:rsidRPr="0042632E" w:rsidRDefault="00F54CFB" w:rsidP="0042632E">
            <w:pPr>
              <w:rPr>
                <w:rFonts w:ascii="Calibri" w:hAnsi="Calibri" w:cs="Calibri"/>
              </w:rPr>
            </w:pPr>
            <w:r w:rsidRPr="0042632E">
              <w:rPr>
                <w:rFonts w:ascii="Calibri" w:hAnsi="Calibri" w:cs="Calibri"/>
              </w:rPr>
              <w:t>Employee information</w:t>
            </w:r>
          </w:p>
        </w:tc>
        <w:tc>
          <w:tcPr>
            <w:tcW w:w="6375" w:type="dxa"/>
          </w:tcPr>
          <w:p w14:paraId="681FB5AC" w14:textId="68A6A582" w:rsidR="00F54CFB" w:rsidRPr="0042632E" w:rsidRDefault="00F54CFB" w:rsidP="0042632E">
            <w:pPr>
              <w:rPr>
                <w:rFonts w:ascii="Calibri" w:hAnsi="Calibri" w:cs="Calibri"/>
              </w:rPr>
            </w:pPr>
            <w:r w:rsidRPr="0042632E">
              <w:rPr>
                <w:rFonts w:ascii="Calibri" w:hAnsi="Calibri" w:cs="Calibri"/>
              </w:rPr>
              <w:t xml:space="preserve">Employment history, </w:t>
            </w:r>
            <w:r>
              <w:rPr>
                <w:rFonts w:ascii="Calibri" w:hAnsi="Calibri" w:cs="Calibri"/>
              </w:rPr>
              <w:t xml:space="preserve">spouse and </w:t>
            </w:r>
            <w:r w:rsidRPr="0042632E">
              <w:rPr>
                <w:rFonts w:ascii="Calibri" w:hAnsi="Calibri" w:cs="Calibri"/>
              </w:rPr>
              <w:t>dependent information, emergency contact</w:t>
            </w:r>
            <w:r>
              <w:rPr>
                <w:rFonts w:ascii="Calibri" w:hAnsi="Calibri" w:cs="Calibri"/>
              </w:rPr>
              <w:t>s</w:t>
            </w:r>
            <w:r w:rsidRPr="0042632E">
              <w:rPr>
                <w:rFonts w:ascii="Calibri" w:hAnsi="Calibri" w:cs="Calibri"/>
              </w:rPr>
              <w:t xml:space="preserve">, references, medical information </w:t>
            </w:r>
          </w:p>
        </w:tc>
      </w:tr>
    </w:tbl>
    <w:p w14:paraId="7E4A03DB" w14:textId="77777777" w:rsidR="001A6228" w:rsidRPr="001A6228" w:rsidRDefault="001A6228" w:rsidP="001A6228">
      <w:pPr>
        <w:spacing w:after="0" w:line="360" w:lineRule="auto"/>
        <w:rPr>
          <w:rFonts w:ascii="Calibri" w:hAnsi="Calibri" w:cs="Calibri"/>
        </w:rPr>
      </w:pPr>
    </w:p>
    <w:p w14:paraId="645ECFD0" w14:textId="6B276A7E" w:rsidR="001A6228" w:rsidRPr="001A6228" w:rsidRDefault="001A6228" w:rsidP="00F630C9">
      <w:pPr>
        <w:tabs>
          <w:tab w:val="left" w:pos="3780"/>
        </w:tabs>
        <w:spacing w:after="0" w:line="360" w:lineRule="auto"/>
        <w:ind w:left="720"/>
        <w:jc w:val="both"/>
        <w:rPr>
          <w:rFonts w:ascii="Calibri" w:hAnsi="Calibri" w:cs="Calibri"/>
        </w:rPr>
      </w:pPr>
      <w:r w:rsidRPr="001A6228">
        <w:rPr>
          <w:rFonts w:ascii="Calibri" w:hAnsi="Calibri" w:cs="Calibri"/>
        </w:rPr>
        <w:t xml:space="preserve">Generally, we collect and keep a record of sensitive personal data only in very limited circumstances, and primarily when an individual has chosen to provide us with this data. We </w:t>
      </w:r>
      <w:r w:rsidRPr="001A6228">
        <w:rPr>
          <w:rFonts w:ascii="Calibri" w:hAnsi="Calibri" w:cs="Calibri"/>
        </w:rPr>
        <w:lastRenderedPageBreak/>
        <w:t xml:space="preserve">process some sensitive personal data for </w:t>
      </w:r>
      <w:r w:rsidR="00817EBA">
        <w:rPr>
          <w:rFonts w:ascii="Calibri" w:hAnsi="Calibri" w:cs="Calibri"/>
        </w:rPr>
        <w:t>h</w:t>
      </w:r>
      <w:r w:rsidRPr="001A6228">
        <w:rPr>
          <w:rFonts w:ascii="Calibri" w:hAnsi="Calibri" w:cs="Calibri"/>
        </w:rPr>
        <w:t xml:space="preserve">uman </w:t>
      </w:r>
      <w:r w:rsidR="00817EBA">
        <w:rPr>
          <w:rFonts w:ascii="Calibri" w:hAnsi="Calibri" w:cs="Calibri"/>
        </w:rPr>
        <w:t>r</w:t>
      </w:r>
      <w:r w:rsidRPr="001A6228">
        <w:rPr>
          <w:rFonts w:ascii="Calibri" w:hAnsi="Calibri" w:cs="Calibri"/>
        </w:rPr>
        <w:t xml:space="preserve">esource purposes, for example, about our employees as far as </w:t>
      </w:r>
      <w:r w:rsidR="00817EBA">
        <w:rPr>
          <w:rFonts w:ascii="Calibri" w:hAnsi="Calibri" w:cs="Calibri"/>
        </w:rPr>
        <w:t xml:space="preserve">is </w:t>
      </w:r>
      <w:r w:rsidRPr="001A6228">
        <w:rPr>
          <w:rFonts w:ascii="Calibri" w:hAnsi="Calibri" w:cs="Calibri"/>
        </w:rPr>
        <w:t>necessary to fulfil our duties as an employer. We also process sensitive personal data for utility provider licence application evaluations. We use such data only for the purpose for which it was intended and provided.</w:t>
      </w:r>
    </w:p>
    <w:p w14:paraId="24573E3F" w14:textId="77777777" w:rsidR="001A6228" w:rsidRPr="001A6228" w:rsidRDefault="001A6228" w:rsidP="001A6228">
      <w:pPr>
        <w:spacing w:after="0" w:line="240" w:lineRule="auto"/>
        <w:rPr>
          <w:rFonts w:ascii="Calibri" w:hAnsi="Calibri" w:cs="Calibri"/>
        </w:rPr>
      </w:pPr>
    </w:p>
    <w:p w14:paraId="41FBCF01" w14:textId="344EA334" w:rsidR="001A6228" w:rsidRPr="001A6228" w:rsidRDefault="001A6228" w:rsidP="00BE431A">
      <w:pPr>
        <w:pStyle w:val="Heading1"/>
      </w:pPr>
      <w:bookmarkStart w:id="15" w:name="_Toc136714208"/>
      <w:r w:rsidRPr="001A6228">
        <w:t>4.</w:t>
      </w:r>
      <w:r w:rsidRPr="001A6228">
        <w:tab/>
      </w:r>
      <w:bookmarkStart w:id="16" w:name="How_we_process_your_data"/>
      <w:r w:rsidRPr="001A6228">
        <w:t xml:space="preserve">How We </w:t>
      </w:r>
      <w:r w:rsidR="00817EBA">
        <w:t>Process</w:t>
      </w:r>
      <w:r w:rsidR="00817EBA" w:rsidRPr="001A6228">
        <w:t xml:space="preserve"> </w:t>
      </w:r>
      <w:r w:rsidRPr="001A6228">
        <w:t>Your Data</w:t>
      </w:r>
      <w:bookmarkEnd w:id="15"/>
      <w:bookmarkEnd w:id="16"/>
    </w:p>
    <w:p w14:paraId="3BEB987D" w14:textId="34A30961" w:rsidR="00817EBA" w:rsidRPr="00817EBA" w:rsidRDefault="001A6228" w:rsidP="00F630C9">
      <w:pPr>
        <w:spacing w:after="0" w:line="360" w:lineRule="auto"/>
        <w:ind w:left="720"/>
        <w:jc w:val="both"/>
        <w:rPr>
          <w:rFonts w:ascii="Calibri" w:hAnsi="Calibri" w:cs="Calibri"/>
        </w:rPr>
      </w:pPr>
      <w:r w:rsidRPr="001A6228">
        <w:rPr>
          <w:rFonts w:ascii="Calibri" w:hAnsi="Calibri" w:cs="Calibri"/>
        </w:rPr>
        <w:t xml:space="preserve">We have access to data </w:t>
      </w:r>
      <w:r w:rsidR="00817EBA" w:rsidRPr="00817EBA">
        <w:rPr>
          <w:rFonts w:ascii="Calibri" w:hAnsi="Calibri" w:cs="Calibri"/>
        </w:rPr>
        <w:t>and may use any of the personal</w:t>
      </w:r>
      <w:r w:rsidR="00817EBA">
        <w:rPr>
          <w:rFonts w:ascii="Calibri" w:hAnsi="Calibri" w:cs="Calibri"/>
        </w:rPr>
        <w:t xml:space="preserve"> data</w:t>
      </w:r>
      <w:r w:rsidR="00817EBA" w:rsidRPr="00817EBA">
        <w:rPr>
          <w:rFonts w:ascii="Calibri" w:hAnsi="Calibri" w:cs="Calibri"/>
        </w:rPr>
        <w:t xml:space="preserve"> </w:t>
      </w:r>
      <w:r w:rsidRPr="001A6228">
        <w:rPr>
          <w:rFonts w:ascii="Calibri" w:hAnsi="Calibri" w:cs="Calibri"/>
        </w:rPr>
        <w:t xml:space="preserve">that you voluntarily provide via </w:t>
      </w:r>
      <w:r w:rsidR="00817EBA" w:rsidRPr="00817EBA">
        <w:rPr>
          <w:rFonts w:ascii="Calibri" w:hAnsi="Calibri" w:cs="Calibri"/>
        </w:rPr>
        <w:t>registration forms</w:t>
      </w:r>
      <w:r w:rsidR="00C12A41">
        <w:rPr>
          <w:rFonts w:ascii="Calibri" w:hAnsi="Calibri" w:cs="Calibri"/>
        </w:rPr>
        <w:t xml:space="preserve"> and other forms </w:t>
      </w:r>
      <w:r w:rsidR="00C12A41" w:rsidRPr="001A6228">
        <w:rPr>
          <w:rFonts w:ascii="Calibri" w:hAnsi="Calibri" w:cs="Calibri"/>
        </w:rPr>
        <w:t>(physical and electronic)</w:t>
      </w:r>
      <w:r w:rsidR="00817EBA" w:rsidRPr="00817EBA">
        <w:rPr>
          <w:rFonts w:ascii="Calibri" w:hAnsi="Calibri" w:cs="Calibri"/>
        </w:rPr>
        <w:t>, applications, online (webforms and videoconference platforms such as Zoom and Teams</w:t>
      </w:r>
      <w:r w:rsidR="00817EBA">
        <w:rPr>
          <w:rFonts w:ascii="Calibri" w:hAnsi="Calibri" w:cs="Calibri"/>
        </w:rPr>
        <w:t xml:space="preserve">), </w:t>
      </w:r>
      <w:r w:rsidRPr="001A6228">
        <w:rPr>
          <w:rFonts w:ascii="Calibri" w:hAnsi="Calibri" w:cs="Calibri"/>
        </w:rPr>
        <w:t xml:space="preserve">email, telephone, </w:t>
      </w:r>
      <w:r w:rsidR="00817EBA" w:rsidRPr="00817EBA">
        <w:rPr>
          <w:rFonts w:ascii="Calibri" w:hAnsi="Calibri" w:cs="Calibri"/>
        </w:rPr>
        <w:t>résumés</w:t>
      </w:r>
      <w:r w:rsidR="00817EBA">
        <w:rPr>
          <w:rFonts w:ascii="Calibri" w:hAnsi="Calibri" w:cs="Calibri"/>
        </w:rPr>
        <w:t xml:space="preserve">, </w:t>
      </w:r>
      <w:r w:rsidRPr="001A6228">
        <w:rPr>
          <w:rFonts w:ascii="Calibri" w:hAnsi="Calibri" w:cs="Calibri"/>
        </w:rPr>
        <w:t>in person, social media</w:t>
      </w:r>
      <w:r w:rsidR="0038120D">
        <w:rPr>
          <w:rFonts w:ascii="Calibri" w:hAnsi="Calibri" w:cs="Calibri"/>
        </w:rPr>
        <w:t xml:space="preserve">, </w:t>
      </w:r>
      <w:r w:rsidR="0038120D" w:rsidRPr="00817EBA">
        <w:rPr>
          <w:rFonts w:ascii="Calibri" w:hAnsi="Calibri" w:cs="Calibri"/>
        </w:rPr>
        <w:t>and other OUR channels</w:t>
      </w:r>
      <w:r w:rsidRPr="001A6228">
        <w:rPr>
          <w:rFonts w:ascii="Calibri" w:hAnsi="Calibri" w:cs="Calibri"/>
        </w:rPr>
        <w:t xml:space="preserve">. Your personal data is used for the following necessary purposes: </w:t>
      </w:r>
    </w:p>
    <w:p w14:paraId="74412437" w14:textId="5845D7AA" w:rsidR="001A6228" w:rsidRPr="001A6228" w:rsidRDefault="001A6228" w:rsidP="00A65E0E">
      <w:pPr>
        <w:spacing w:after="0" w:line="360" w:lineRule="auto"/>
        <w:ind w:left="720"/>
        <w:rPr>
          <w:rFonts w:ascii="Calibri" w:hAnsi="Calibri" w:cs="Calibri"/>
        </w:rPr>
      </w:pPr>
    </w:p>
    <w:p w14:paraId="02173D6F" w14:textId="77777777" w:rsidR="001A6228" w:rsidRPr="001A6228" w:rsidRDefault="001A6228" w:rsidP="00A65E0E">
      <w:pPr>
        <w:numPr>
          <w:ilvl w:val="0"/>
          <w:numId w:val="3"/>
        </w:numPr>
        <w:spacing w:after="0" w:line="360" w:lineRule="auto"/>
        <w:ind w:left="1440"/>
        <w:contextualSpacing/>
        <w:rPr>
          <w:rFonts w:ascii="Calibri" w:hAnsi="Calibri" w:cs="Calibri"/>
        </w:rPr>
      </w:pPr>
      <w:r w:rsidRPr="001A6228">
        <w:rPr>
          <w:rFonts w:ascii="Calibri" w:hAnsi="Calibri" w:cs="Calibri"/>
        </w:rPr>
        <w:t>Compliance with legal and regulatory obligations.</w:t>
      </w:r>
    </w:p>
    <w:p w14:paraId="509C6AB8" w14:textId="77777777" w:rsidR="001A6228" w:rsidRPr="001A6228" w:rsidRDefault="001A6228" w:rsidP="00A65E0E">
      <w:pPr>
        <w:numPr>
          <w:ilvl w:val="0"/>
          <w:numId w:val="3"/>
        </w:numPr>
        <w:spacing w:after="0" w:line="360" w:lineRule="auto"/>
        <w:ind w:left="1440"/>
        <w:contextualSpacing/>
        <w:rPr>
          <w:rFonts w:ascii="Calibri" w:hAnsi="Calibri" w:cs="Calibri"/>
        </w:rPr>
      </w:pPr>
      <w:r w:rsidRPr="001A6228">
        <w:rPr>
          <w:rFonts w:ascii="Calibri" w:hAnsi="Calibri" w:cs="Calibri"/>
        </w:rPr>
        <w:t xml:space="preserve">Recruitment, employee and human resources management purposes. </w:t>
      </w:r>
    </w:p>
    <w:p w14:paraId="1BB6F2CF" w14:textId="5F6A4D8F" w:rsidR="001A6228" w:rsidRPr="001A6228" w:rsidRDefault="001A6228" w:rsidP="00A65E0E">
      <w:pPr>
        <w:numPr>
          <w:ilvl w:val="0"/>
          <w:numId w:val="3"/>
        </w:numPr>
        <w:spacing w:after="0" w:line="360" w:lineRule="auto"/>
        <w:ind w:left="1440"/>
        <w:contextualSpacing/>
        <w:rPr>
          <w:rFonts w:ascii="Calibri" w:hAnsi="Calibri" w:cs="Calibri"/>
        </w:rPr>
      </w:pPr>
      <w:r w:rsidRPr="001A6228">
        <w:rPr>
          <w:rFonts w:ascii="Calibri" w:hAnsi="Calibri" w:cs="Calibri"/>
        </w:rPr>
        <w:t>Processing appeals, complaints, referrals and other types of consumer contact</w:t>
      </w:r>
      <w:r w:rsidR="00DF3CFC">
        <w:rPr>
          <w:rFonts w:ascii="Calibri" w:hAnsi="Calibri" w:cs="Calibri"/>
        </w:rPr>
        <w:t>s</w:t>
      </w:r>
      <w:r w:rsidRPr="001A6228">
        <w:rPr>
          <w:rFonts w:ascii="Calibri" w:hAnsi="Calibri" w:cs="Calibri"/>
        </w:rPr>
        <w:t xml:space="preserve"> such as enquiries, opinions</w:t>
      </w:r>
      <w:r w:rsidR="00DF3CFC">
        <w:rPr>
          <w:rFonts w:ascii="Calibri" w:hAnsi="Calibri" w:cs="Calibri"/>
        </w:rPr>
        <w:t>,</w:t>
      </w:r>
      <w:r w:rsidRPr="001A6228">
        <w:rPr>
          <w:rFonts w:ascii="Calibri" w:hAnsi="Calibri" w:cs="Calibri"/>
        </w:rPr>
        <w:t xml:space="preserve"> and recommendations. </w:t>
      </w:r>
    </w:p>
    <w:p w14:paraId="548DB123" w14:textId="77777777" w:rsidR="001A6228" w:rsidRPr="001A6228" w:rsidRDefault="001A6228" w:rsidP="00A65E0E">
      <w:pPr>
        <w:numPr>
          <w:ilvl w:val="0"/>
          <w:numId w:val="3"/>
        </w:numPr>
        <w:spacing w:after="0" w:line="360" w:lineRule="auto"/>
        <w:ind w:left="1440"/>
        <w:contextualSpacing/>
        <w:rPr>
          <w:rFonts w:ascii="Calibri" w:hAnsi="Calibri" w:cs="Calibri"/>
        </w:rPr>
      </w:pPr>
      <w:r w:rsidRPr="001A6228">
        <w:rPr>
          <w:rFonts w:ascii="Calibri" w:hAnsi="Calibri" w:cs="Calibri"/>
        </w:rPr>
        <w:t xml:space="preserve">Provision of services to utility regulation stakeholders. </w:t>
      </w:r>
    </w:p>
    <w:p w14:paraId="5AD15F8F" w14:textId="77777777" w:rsidR="001A6228" w:rsidRPr="001A6228" w:rsidRDefault="001A6228" w:rsidP="00A65E0E">
      <w:pPr>
        <w:numPr>
          <w:ilvl w:val="0"/>
          <w:numId w:val="3"/>
        </w:numPr>
        <w:spacing w:after="0" w:line="360" w:lineRule="auto"/>
        <w:ind w:left="1440"/>
        <w:contextualSpacing/>
        <w:rPr>
          <w:rFonts w:ascii="Calibri" w:hAnsi="Calibri" w:cs="Calibri"/>
        </w:rPr>
      </w:pPr>
      <w:r w:rsidRPr="001A6228">
        <w:rPr>
          <w:rFonts w:ascii="Calibri" w:hAnsi="Calibri" w:cs="Calibri"/>
        </w:rPr>
        <w:t xml:space="preserve">Procurement of goods and services. </w:t>
      </w:r>
    </w:p>
    <w:p w14:paraId="2D4BD49B" w14:textId="77777777" w:rsidR="001A6228" w:rsidRPr="001A6228" w:rsidRDefault="001A6228" w:rsidP="00A65E0E">
      <w:pPr>
        <w:numPr>
          <w:ilvl w:val="0"/>
          <w:numId w:val="3"/>
        </w:numPr>
        <w:spacing w:after="0" w:line="360" w:lineRule="auto"/>
        <w:ind w:left="1440"/>
        <w:contextualSpacing/>
        <w:rPr>
          <w:rFonts w:ascii="Calibri" w:hAnsi="Calibri" w:cs="Calibri"/>
        </w:rPr>
      </w:pPr>
      <w:r w:rsidRPr="001A6228">
        <w:rPr>
          <w:rFonts w:ascii="Calibri" w:hAnsi="Calibri" w:cs="Calibri"/>
        </w:rPr>
        <w:t xml:space="preserve">Fulfillment of obligations outlined in any agreements. </w:t>
      </w:r>
    </w:p>
    <w:p w14:paraId="5128081D" w14:textId="77777777" w:rsidR="001A6228" w:rsidRPr="001A6228" w:rsidRDefault="001A6228" w:rsidP="00A65E0E">
      <w:pPr>
        <w:numPr>
          <w:ilvl w:val="0"/>
          <w:numId w:val="3"/>
        </w:numPr>
        <w:spacing w:after="0" w:line="360" w:lineRule="auto"/>
        <w:ind w:left="1440"/>
        <w:contextualSpacing/>
        <w:rPr>
          <w:rFonts w:ascii="Calibri" w:hAnsi="Calibri" w:cs="Calibri"/>
        </w:rPr>
      </w:pPr>
      <w:r w:rsidRPr="001A6228">
        <w:rPr>
          <w:rFonts w:ascii="Calibri" w:hAnsi="Calibri" w:cs="Calibri"/>
        </w:rPr>
        <w:t>Establishing and defending legal claims.</w:t>
      </w:r>
    </w:p>
    <w:p w14:paraId="07CC1728" w14:textId="77777777" w:rsidR="001A6228" w:rsidRPr="001A6228" w:rsidRDefault="001A6228" w:rsidP="001A6228">
      <w:pPr>
        <w:spacing w:after="0" w:line="240" w:lineRule="auto"/>
        <w:rPr>
          <w:rFonts w:ascii="Calibri" w:hAnsi="Calibri" w:cs="Calibri"/>
        </w:rPr>
      </w:pPr>
    </w:p>
    <w:p w14:paraId="3BA10C1C" w14:textId="77777777" w:rsidR="001A6228" w:rsidRPr="001A6228" w:rsidRDefault="001A6228" w:rsidP="00BE431A">
      <w:pPr>
        <w:pStyle w:val="Heading1"/>
      </w:pPr>
      <w:bookmarkStart w:id="17" w:name="_5._Lawful_Basis"/>
      <w:bookmarkStart w:id="18" w:name="_Toc413497283"/>
      <w:bookmarkEnd w:id="17"/>
      <w:r w:rsidRPr="001A6228">
        <w:t>5.</w:t>
      </w:r>
      <w:r w:rsidRPr="001A6228">
        <w:tab/>
      </w:r>
      <w:bookmarkStart w:id="19" w:name="Lawful_basis_of_processing"/>
      <w:r w:rsidRPr="001A6228">
        <w:t>Lawful Basis of Processing</w:t>
      </w:r>
      <w:bookmarkEnd w:id="18"/>
    </w:p>
    <w:bookmarkEnd w:id="19"/>
    <w:p w14:paraId="76677800" w14:textId="5C69DB42" w:rsidR="00093785" w:rsidRPr="001A6228" w:rsidRDefault="00093785" w:rsidP="00F630C9">
      <w:pPr>
        <w:spacing w:after="0" w:line="360" w:lineRule="auto"/>
        <w:ind w:left="720"/>
        <w:jc w:val="both"/>
        <w:rPr>
          <w:rFonts w:ascii="Calibri" w:hAnsi="Calibri" w:cs="Calibri"/>
        </w:rPr>
      </w:pPr>
      <w:r w:rsidRPr="001A6228">
        <w:rPr>
          <w:rFonts w:ascii="Calibri" w:hAnsi="Calibri" w:cs="Calibri"/>
        </w:rPr>
        <w:t>The OUR processes personal data for its own legitimate interests, provided that the interests of the OUR do not override any of your own rights and freedoms. We process personal data with your consent, but you have the right to withdraw your consent to processing for specific purposes. Personal data may be used without consent in situations when legally required. We rely on the following lawful bases</w:t>
      </w:r>
      <w:r w:rsidR="009705F4">
        <w:rPr>
          <w:rFonts w:ascii="Calibri" w:hAnsi="Calibri" w:cs="Calibri"/>
        </w:rPr>
        <w:t xml:space="preserve">, other than consent, </w:t>
      </w:r>
      <w:r w:rsidRPr="001A6228">
        <w:rPr>
          <w:rFonts w:ascii="Calibri" w:hAnsi="Calibri" w:cs="Calibri"/>
        </w:rPr>
        <w:t xml:space="preserve">for processing your information: </w:t>
      </w:r>
    </w:p>
    <w:p w14:paraId="7B8E4A34" w14:textId="45DFDFA2" w:rsidR="001A6228" w:rsidRPr="001A6228" w:rsidRDefault="001A6228" w:rsidP="007B34FF">
      <w:pPr>
        <w:spacing w:after="0" w:line="360" w:lineRule="auto"/>
        <w:ind w:firstLine="720"/>
        <w:rPr>
          <w:rFonts w:ascii="Calibri" w:hAnsi="Calibri" w:cs="Calibri"/>
        </w:rPr>
      </w:pPr>
    </w:p>
    <w:p w14:paraId="1CC1A2E8" w14:textId="77777777" w:rsidR="001A6228" w:rsidRPr="001A6228" w:rsidRDefault="001A6228" w:rsidP="001A6228">
      <w:pPr>
        <w:numPr>
          <w:ilvl w:val="0"/>
          <w:numId w:val="4"/>
        </w:numPr>
        <w:spacing w:after="0" w:line="360" w:lineRule="auto"/>
        <w:contextualSpacing/>
        <w:rPr>
          <w:rFonts w:ascii="Calibri" w:hAnsi="Calibri" w:cs="Calibri"/>
        </w:rPr>
      </w:pPr>
      <w:r w:rsidRPr="001A6228">
        <w:rPr>
          <w:rFonts w:ascii="Calibri" w:hAnsi="Calibri" w:cs="Calibri"/>
        </w:rPr>
        <w:lastRenderedPageBreak/>
        <w:t>Contractual obligation for the performance of a contract or taking steps at the request of the data subject with a view to entering into a contract</w:t>
      </w:r>
    </w:p>
    <w:p w14:paraId="4B93550E" w14:textId="77777777" w:rsidR="001A6228" w:rsidRPr="001A6228" w:rsidRDefault="001A6228" w:rsidP="001A6228">
      <w:pPr>
        <w:numPr>
          <w:ilvl w:val="0"/>
          <w:numId w:val="4"/>
        </w:numPr>
        <w:spacing w:after="0" w:line="360" w:lineRule="auto"/>
        <w:contextualSpacing/>
        <w:rPr>
          <w:rFonts w:ascii="Calibri" w:hAnsi="Calibri" w:cs="Calibri"/>
        </w:rPr>
      </w:pPr>
      <w:r w:rsidRPr="001A6228">
        <w:rPr>
          <w:rFonts w:ascii="Calibri" w:hAnsi="Calibri" w:cs="Calibri"/>
        </w:rPr>
        <w:t xml:space="preserve">Compliance with legal obligations </w:t>
      </w:r>
    </w:p>
    <w:p w14:paraId="6E32CB75" w14:textId="4DBFE858" w:rsidR="001A6228" w:rsidRPr="001A6228" w:rsidRDefault="003F73A6" w:rsidP="001A6228">
      <w:pPr>
        <w:numPr>
          <w:ilvl w:val="0"/>
          <w:numId w:val="4"/>
        </w:numPr>
        <w:spacing w:after="0" w:line="360" w:lineRule="auto"/>
        <w:contextualSpacing/>
        <w:rPr>
          <w:rFonts w:ascii="Calibri" w:hAnsi="Calibri" w:cs="Calibri"/>
        </w:rPr>
      </w:pPr>
      <w:r>
        <w:rPr>
          <w:rFonts w:ascii="Calibri" w:hAnsi="Calibri" w:cs="Calibri"/>
        </w:rPr>
        <w:t>T</w:t>
      </w:r>
      <w:r w:rsidR="001A6228" w:rsidRPr="001A6228">
        <w:rPr>
          <w:rFonts w:ascii="Calibri" w:hAnsi="Calibri" w:cs="Calibri"/>
        </w:rPr>
        <w:t>o protect the vital interests of the data subject</w:t>
      </w:r>
    </w:p>
    <w:p w14:paraId="2DB42B63" w14:textId="564163B7" w:rsidR="001A6228" w:rsidRPr="001A6228" w:rsidRDefault="009705F4" w:rsidP="001A6228">
      <w:pPr>
        <w:numPr>
          <w:ilvl w:val="0"/>
          <w:numId w:val="4"/>
        </w:numPr>
        <w:spacing w:after="0" w:line="360" w:lineRule="auto"/>
        <w:contextualSpacing/>
        <w:rPr>
          <w:rFonts w:ascii="Calibri" w:hAnsi="Calibri" w:cs="Calibri"/>
        </w:rPr>
      </w:pPr>
      <w:r>
        <w:rPr>
          <w:rFonts w:ascii="Calibri" w:hAnsi="Calibri" w:cs="Calibri"/>
        </w:rPr>
        <w:t>For the exercise of f</w:t>
      </w:r>
      <w:r w:rsidR="001A6228" w:rsidRPr="001A6228">
        <w:rPr>
          <w:rFonts w:ascii="Calibri" w:hAnsi="Calibri" w:cs="Calibri"/>
        </w:rPr>
        <w:t xml:space="preserve">unctions </w:t>
      </w:r>
      <w:r>
        <w:rPr>
          <w:rFonts w:ascii="Calibri" w:hAnsi="Calibri" w:cs="Calibri"/>
        </w:rPr>
        <w:t xml:space="preserve">conferred by or under an enactment and functions </w:t>
      </w:r>
      <w:r w:rsidR="001A6228" w:rsidRPr="001A6228">
        <w:rPr>
          <w:rFonts w:ascii="Calibri" w:hAnsi="Calibri" w:cs="Calibri"/>
        </w:rPr>
        <w:t xml:space="preserve">of a public nature </w:t>
      </w:r>
      <w:r>
        <w:rPr>
          <w:rFonts w:ascii="Calibri" w:hAnsi="Calibri" w:cs="Calibri"/>
        </w:rPr>
        <w:t>exercised in the public interest</w:t>
      </w:r>
    </w:p>
    <w:p w14:paraId="73F12D62" w14:textId="77777777" w:rsidR="001A6228" w:rsidRPr="001A6228" w:rsidRDefault="001A6228" w:rsidP="001A6228">
      <w:pPr>
        <w:numPr>
          <w:ilvl w:val="0"/>
          <w:numId w:val="4"/>
        </w:numPr>
        <w:spacing w:after="0" w:line="360" w:lineRule="auto"/>
        <w:contextualSpacing/>
        <w:rPr>
          <w:rFonts w:ascii="Calibri" w:hAnsi="Calibri" w:cs="Calibri"/>
        </w:rPr>
      </w:pPr>
      <w:r w:rsidRPr="001A6228">
        <w:rPr>
          <w:rFonts w:ascii="Calibri" w:hAnsi="Calibri" w:cs="Calibri"/>
        </w:rPr>
        <w:t xml:space="preserve">Legitimate interest </w:t>
      </w:r>
    </w:p>
    <w:p w14:paraId="06670031" w14:textId="259B44F7" w:rsidR="001A6228" w:rsidRPr="001A6228" w:rsidRDefault="001A2BEB" w:rsidP="001A6228">
      <w:pPr>
        <w:numPr>
          <w:ilvl w:val="0"/>
          <w:numId w:val="4"/>
        </w:numPr>
        <w:spacing w:after="0" w:line="360" w:lineRule="auto"/>
        <w:contextualSpacing/>
        <w:rPr>
          <w:rFonts w:ascii="Calibri" w:hAnsi="Calibri" w:cs="Calibri"/>
        </w:rPr>
      </w:pPr>
      <w:r>
        <w:rPr>
          <w:rFonts w:ascii="Calibri" w:hAnsi="Calibri" w:cs="Calibri"/>
        </w:rPr>
        <w:t>T</w:t>
      </w:r>
      <w:r w:rsidR="001A6228" w:rsidRPr="001A6228">
        <w:rPr>
          <w:rFonts w:ascii="Calibri" w:hAnsi="Calibri" w:cs="Calibri"/>
        </w:rPr>
        <w:t>he data subject has published the personal data concerned.</w:t>
      </w:r>
    </w:p>
    <w:p w14:paraId="257CA185" w14:textId="77777777" w:rsidR="001A6228" w:rsidRPr="001A6228" w:rsidRDefault="001A6228" w:rsidP="00BE431A">
      <w:pPr>
        <w:pStyle w:val="Heading1"/>
      </w:pPr>
      <w:bookmarkStart w:id="20" w:name="_6._How_We"/>
      <w:bookmarkStart w:id="21" w:name="_Toc1433480629"/>
      <w:bookmarkEnd w:id="20"/>
      <w:r w:rsidRPr="001A6228">
        <w:t>6.</w:t>
      </w:r>
      <w:r w:rsidRPr="001A6228">
        <w:tab/>
        <w:t>How We Share Your Data</w:t>
      </w:r>
      <w:bookmarkEnd w:id="21"/>
    </w:p>
    <w:p w14:paraId="394D3559" w14:textId="2D1DC860" w:rsidR="001A6228" w:rsidRPr="001A6228" w:rsidRDefault="001A6228" w:rsidP="00F630C9">
      <w:pPr>
        <w:spacing w:after="0" w:line="360" w:lineRule="auto"/>
        <w:ind w:left="720"/>
        <w:jc w:val="both"/>
        <w:rPr>
          <w:rFonts w:ascii="Calibri" w:hAnsi="Calibri" w:cs="Calibri"/>
        </w:rPr>
      </w:pPr>
      <w:r w:rsidRPr="001A6228">
        <w:rPr>
          <w:rFonts w:ascii="Calibri" w:hAnsi="Calibri" w:cs="Calibri"/>
        </w:rPr>
        <w:t>Personal data may be shared with third parties when it is necessary to provide services to users of our website, other stakeholders, and/or for other legitimate interests</w:t>
      </w:r>
      <w:r w:rsidR="0040512D">
        <w:rPr>
          <w:rFonts w:ascii="Calibri" w:hAnsi="Calibri" w:cs="Calibri"/>
        </w:rPr>
        <w:t>.</w:t>
      </w:r>
    </w:p>
    <w:p w14:paraId="62045C7D" w14:textId="77777777" w:rsidR="001A6228" w:rsidRPr="001A6228" w:rsidRDefault="001A6228" w:rsidP="00A65E0E">
      <w:pPr>
        <w:spacing w:after="0" w:line="360" w:lineRule="auto"/>
        <w:ind w:left="720"/>
        <w:jc w:val="both"/>
        <w:rPr>
          <w:rFonts w:ascii="Calibri" w:hAnsi="Calibri" w:cs="Calibri"/>
        </w:rPr>
      </w:pPr>
    </w:p>
    <w:p w14:paraId="5C5D1A59" w14:textId="6C377747" w:rsidR="001A6228" w:rsidRPr="001A6228" w:rsidRDefault="001A6228" w:rsidP="00F630C9">
      <w:pPr>
        <w:spacing w:after="0" w:line="360" w:lineRule="auto"/>
        <w:ind w:left="720"/>
        <w:jc w:val="both"/>
        <w:rPr>
          <w:rFonts w:ascii="Calibri" w:hAnsi="Calibri" w:cs="Calibri"/>
        </w:rPr>
      </w:pPr>
      <w:r w:rsidRPr="001A6228">
        <w:rPr>
          <w:rFonts w:ascii="Calibri" w:hAnsi="Calibri" w:cs="Calibri"/>
        </w:rPr>
        <w:t>The OUR will only share your information in circumstances where</w:t>
      </w:r>
      <w:r w:rsidR="00BE6615">
        <w:rPr>
          <w:rFonts w:ascii="Calibri" w:hAnsi="Calibri" w:cs="Calibri"/>
        </w:rPr>
        <w:t xml:space="preserve"> it is permitted under the DPA or</w:t>
      </w:r>
      <w:r w:rsidRPr="001A6228">
        <w:rPr>
          <w:rFonts w:ascii="Calibri" w:hAnsi="Calibri" w:cs="Calibri"/>
        </w:rPr>
        <w:t xml:space="preserve"> we are legally obligated to do so. We may share your personal data with the following categories of recipients where necessary to offer, administer</w:t>
      </w:r>
      <w:r w:rsidR="003516B0">
        <w:rPr>
          <w:rFonts w:ascii="Calibri" w:hAnsi="Calibri" w:cs="Calibri"/>
        </w:rPr>
        <w:t>,</w:t>
      </w:r>
      <w:r w:rsidRPr="001A6228">
        <w:rPr>
          <w:rFonts w:ascii="Calibri" w:hAnsi="Calibri" w:cs="Calibri"/>
        </w:rPr>
        <w:t xml:space="preserve"> and manage services provided to you</w:t>
      </w:r>
      <w:r w:rsidR="00BE6615">
        <w:rPr>
          <w:rFonts w:ascii="Calibri" w:hAnsi="Calibri" w:cs="Calibri"/>
        </w:rPr>
        <w:t xml:space="preserve"> or to fulfill our regulatory or statutory functions and obligations</w:t>
      </w:r>
      <w:r w:rsidRPr="001A6228">
        <w:rPr>
          <w:rFonts w:ascii="Calibri" w:hAnsi="Calibri" w:cs="Calibri"/>
        </w:rPr>
        <w:t xml:space="preserve">: </w:t>
      </w:r>
    </w:p>
    <w:p w14:paraId="7AC8BA98" w14:textId="47E92390" w:rsidR="001A6228" w:rsidRPr="00A65E0E" w:rsidRDefault="001A6228" w:rsidP="00A65E0E">
      <w:pPr>
        <w:pStyle w:val="ListParagraph"/>
        <w:numPr>
          <w:ilvl w:val="0"/>
          <w:numId w:val="6"/>
        </w:numPr>
        <w:spacing w:after="0" w:line="360" w:lineRule="auto"/>
        <w:rPr>
          <w:rFonts w:ascii="Calibri" w:hAnsi="Calibri" w:cs="Calibri"/>
        </w:rPr>
      </w:pPr>
      <w:r w:rsidRPr="00A65E0E">
        <w:rPr>
          <w:rFonts w:ascii="Calibri" w:hAnsi="Calibri" w:cs="Calibri"/>
        </w:rPr>
        <w:t xml:space="preserve">Law enforcement </w:t>
      </w:r>
    </w:p>
    <w:p w14:paraId="01AB5980" w14:textId="6A9CD128" w:rsidR="001A6228" w:rsidRPr="00A65E0E" w:rsidRDefault="001A6228" w:rsidP="00A65E0E">
      <w:pPr>
        <w:pStyle w:val="ListParagraph"/>
        <w:numPr>
          <w:ilvl w:val="0"/>
          <w:numId w:val="6"/>
        </w:numPr>
        <w:spacing w:after="0" w:line="360" w:lineRule="auto"/>
        <w:rPr>
          <w:rFonts w:ascii="Calibri" w:hAnsi="Calibri" w:cs="Calibri"/>
        </w:rPr>
      </w:pPr>
      <w:r w:rsidRPr="00A65E0E">
        <w:rPr>
          <w:rFonts w:ascii="Calibri" w:hAnsi="Calibri" w:cs="Calibri"/>
        </w:rPr>
        <w:t>Public authorities and regulators (such as Tax Administration Jamaica, the Transformation Implementation Unit</w:t>
      </w:r>
      <w:r w:rsidR="003516B0">
        <w:rPr>
          <w:rFonts w:ascii="Calibri" w:hAnsi="Calibri" w:cs="Calibri"/>
        </w:rPr>
        <w:t xml:space="preserve">, </w:t>
      </w:r>
      <w:r w:rsidRPr="00A65E0E">
        <w:rPr>
          <w:rFonts w:ascii="Calibri" w:hAnsi="Calibri" w:cs="Calibri"/>
        </w:rPr>
        <w:t>Integrity Commission</w:t>
      </w:r>
      <w:r w:rsidR="003516B0">
        <w:rPr>
          <w:rFonts w:ascii="Calibri" w:hAnsi="Calibri" w:cs="Calibri"/>
        </w:rPr>
        <w:t>, Spectrum Management Authority</w:t>
      </w:r>
      <w:r w:rsidRPr="00A65E0E">
        <w:rPr>
          <w:rFonts w:ascii="Calibri" w:hAnsi="Calibri" w:cs="Calibri"/>
        </w:rPr>
        <w:t xml:space="preserve">) </w:t>
      </w:r>
    </w:p>
    <w:p w14:paraId="259535C7" w14:textId="1B33D51F" w:rsidR="001A6228" w:rsidRDefault="001A6228" w:rsidP="00A65E0E">
      <w:pPr>
        <w:pStyle w:val="ListParagraph"/>
        <w:numPr>
          <w:ilvl w:val="0"/>
          <w:numId w:val="6"/>
        </w:numPr>
        <w:spacing w:after="0" w:line="360" w:lineRule="auto"/>
        <w:rPr>
          <w:rFonts w:ascii="Calibri" w:hAnsi="Calibri" w:cs="Calibri"/>
        </w:rPr>
      </w:pPr>
      <w:r w:rsidRPr="00A65E0E">
        <w:rPr>
          <w:rFonts w:ascii="Calibri" w:hAnsi="Calibri" w:cs="Calibri"/>
        </w:rPr>
        <w:t xml:space="preserve">Financial institutions </w:t>
      </w:r>
    </w:p>
    <w:p w14:paraId="2129AF7B" w14:textId="4D37B854" w:rsidR="004B21D4" w:rsidRPr="00A65E0E" w:rsidRDefault="004B21D4" w:rsidP="00A65E0E">
      <w:pPr>
        <w:pStyle w:val="ListParagraph"/>
        <w:numPr>
          <w:ilvl w:val="0"/>
          <w:numId w:val="6"/>
        </w:numPr>
        <w:spacing w:after="0" w:line="360" w:lineRule="auto"/>
        <w:rPr>
          <w:rFonts w:ascii="Calibri" w:hAnsi="Calibri" w:cs="Calibri"/>
        </w:rPr>
      </w:pPr>
      <w:r>
        <w:rPr>
          <w:rFonts w:ascii="Calibri" w:hAnsi="Calibri" w:cs="Calibri"/>
        </w:rPr>
        <w:t>Pension Fund Administrators and Trustees</w:t>
      </w:r>
    </w:p>
    <w:p w14:paraId="683CE890" w14:textId="542B8313" w:rsidR="001A6228" w:rsidRPr="00A65E0E" w:rsidRDefault="001A6228" w:rsidP="00A65E0E">
      <w:pPr>
        <w:pStyle w:val="ListParagraph"/>
        <w:numPr>
          <w:ilvl w:val="0"/>
          <w:numId w:val="6"/>
        </w:numPr>
        <w:spacing w:after="0" w:line="360" w:lineRule="auto"/>
        <w:rPr>
          <w:rFonts w:ascii="Calibri" w:hAnsi="Calibri" w:cs="Calibri"/>
        </w:rPr>
      </w:pPr>
      <w:r w:rsidRPr="00A65E0E">
        <w:rPr>
          <w:rFonts w:ascii="Calibri" w:hAnsi="Calibri" w:cs="Calibri"/>
        </w:rPr>
        <w:t xml:space="preserve">Attorneys-at-law </w:t>
      </w:r>
    </w:p>
    <w:p w14:paraId="03B2C1EB" w14:textId="17321303" w:rsidR="001A6228" w:rsidRPr="00A65E0E" w:rsidRDefault="001A6228" w:rsidP="00A65E0E">
      <w:pPr>
        <w:pStyle w:val="ListParagraph"/>
        <w:numPr>
          <w:ilvl w:val="0"/>
          <w:numId w:val="6"/>
        </w:numPr>
        <w:spacing w:after="0" w:line="360" w:lineRule="auto"/>
        <w:rPr>
          <w:rFonts w:ascii="Calibri" w:hAnsi="Calibri" w:cs="Calibri"/>
        </w:rPr>
      </w:pPr>
      <w:r w:rsidRPr="00A65E0E">
        <w:rPr>
          <w:rFonts w:ascii="Calibri" w:hAnsi="Calibri" w:cs="Calibri"/>
        </w:rPr>
        <w:t>The Judiciary</w:t>
      </w:r>
    </w:p>
    <w:p w14:paraId="7BC61388" w14:textId="503EF4A1" w:rsidR="001A6228" w:rsidRPr="00A65E0E" w:rsidRDefault="001A6228" w:rsidP="00A65E0E">
      <w:pPr>
        <w:pStyle w:val="ListParagraph"/>
        <w:numPr>
          <w:ilvl w:val="0"/>
          <w:numId w:val="6"/>
        </w:numPr>
        <w:spacing w:after="0" w:line="360" w:lineRule="auto"/>
        <w:rPr>
          <w:rFonts w:ascii="Calibri" w:hAnsi="Calibri" w:cs="Calibri"/>
        </w:rPr>
      </w:pPr>
      <w:r w:rsidRPr="00A65E0E">
        <w:rPr>
          <w:rFonts w:ascii="Calibri" w:hAnsi="Calibri" w:cs="Calibri"/>
        </w:rPr>
        <w:t xml:space="preserve">Authorized third-party service providers (for technology support – cloud service providers) </w:t>
      </w:r>
    </w:p>
    <w:p w14:paraId="02EB725A" w14:textId="71F32578" w:rsidR="001A6228" w:rsidRPr="004636AB" w:rsidRDefault="001A6228" w:rsidP="004636AB">
      <w:pPr>
        <w:pStyle w:val="ListParagraph"/>
        <w:numPr>
          <w:ilvl w:val="0"/>
          <w:numId w:val="6"/>
        </w:numPr>
        <w:tabs>
          <w:tab w:val="left" w:pos="1080"/>
        </w:tabs>
        <w:spacing w:after="0" w:line="240" w:lineRule="auto"/>
        <w:ind w:left="720" w:firstLine="360"/>
        <w:jc w:val="both"/>
        <w:rPr>
          <w:rFonts w:ascii="Calibri" w:hAnsi="Calibri" w:cs="Calibri"/>
        </w:rPr>
      </w:pPr>
      <w:r w:rsidRPr="004636AB">
        <w:rPr>
          <w:rFonts w:ascii="Calibri" w:hAnsi="Calibri" w:cs="Calibri"/>
        </w:rPr>
        <w:t>Personal Representatives</w:t>
      </w:r>
    </w:p>
    <w:p w14:paraId="2E2F83EB" w14:textId="77777777" w:rsidR="004636AB" w:rsidRDefault="004636AB" w:rsidP="004B21D4">
      <w:pPr>
        <w:spacing w:after="0" w:line="240" w:lineRule="auto"/>
        <w:ind w:left="720"/>
        <w:rPr>
          <w:rFonts w:ascii="Calibri" w:hAnsi="Calibri" w:cs="Calibri"/>
        </w:rPr>
      </w:pPr>
    </w:p>
    <w:p w14:paraId="1946D33B" w14:textId="4F9BFC6B" w:rsidR="004B21D4" w:rsidRDefault="004B21D4" w:rsidP="004B21D4">
      <w:pPr>
        <w:spacing w:after="0" w:line="240" w:lineRule="auto"/>
        <w:ind w:left="720"/>
        <w:rPr>
          <w:rFonts w:ascii="Calibri" w:hAnsi="Calibri" w:cs="Calibri"/>
        </w:rPr>
      </w:pPr>
      <w:r>
        <w:rPr>
          <w:rFonts w:ascii="Calibri" w:hAnsi="Calibri" w:cs="Calibri"/>
        </w:rPr>
        <w:t>Note that this is not an exhaustive list.</w:t>
      </w:r>
    </w:p>
    <w:p w14:paraId="1D8E8A4A" w14:textId="77777777" w:rsidR="001A6228" w:rsidRPr="001A6228" w:rsidRDefault="001A6228" w:rsidP="00BE431A">
      <w:pPr>
        <w:pStyle w:val="Heading1"/>
      </w:pPr>
      <w:bookmarkStart w:id="22" w:name="_7._How_Long"/>
      <w:bookmarkStart w:id="23" w:name="_Toc1362040077"/>
      <w:bookmarkEnd w:id="22"/>
      <w:r w:rsidRPr="001A6228">
        <w:lastRenderedPageBreak/>
        <w:t>7.</w:t>
      </w:r>
      <w:r w:rsidRPr="001A6228">
        <w:tab/>
      </w:r>
      <w:bookmarkStart w:id="24" w:name="How_long_we_store_your_data"/>
      <w:r w:rsidRPr="001A6228">
        <w:t>How Long We Store Your Data</w:t>
      </w:r>
      <w:bookmarkEnd w:id="23"/>
      <w:r w:rsidRPr="001A6228">
        <w:t xml:space="preserve"> </w:t>
      </w:r>
      <w:bookmarkEnd w:id="24"/>
    </w:p>
    <w:p w14:paraId="005BF714" w14:textId="279BC70E" w:rsidR="001A6228" w:rsidRDefault="001A6228" w:rsidP="00A65E0E">
      <w:pPr>
        <w:spacing w:after="0" w:line="360" w:lineRule="auto"/>
        <w:ind w:left="720"/>
        <w:jc w:val="both"/>
        <w:rPr>
          <w:rFonts w:ascii="Calibri" w:hAnsi="Calibri" w:cs="Calibri"/>
        </w:rPr>
      </w:pPr>
      <w:r w:rsidRPr="001A6228">
        <w:rPr>
          <w:rFonts w:ascii="Calibri" w:hAnsi="Calibri" w:cs="Calibri"/>
        </w:rPr>
        <w:t xml:space="preserve">We will only retain personal data for the duration necessary to fulfill the purposes for which it was collected. Personal data may also be retained for longer periods if it is solely for archiving purposes in the public interest, scientific or historical research purposes, or statistical purposes. </w:t>
      </w:r>
    </w:p>
    <w:p w14:paraId="56DD4A64" w14:textId="77777777" w:rsidR="002D08AF" w:rsidRPr="001A6228" w:rsidRDefault="002D08AF" w:rsidP="00A65E0E">
      <w:pPr>
        <w:spacing w:after="0" w:line="360" w:lineRule="auto"/>
        <w:ind w:left="720"/>
        <w:jc w:val="both"/>
        <w:rPr>
          <w:rFonts w:ascii="Calibri" w:hAnsi="Calibri" w:cs="Calibri"/>
        </w:rPr>
      </w:pPr>
    </w:p>
    <w:p w14:paraId="63227B9A" w14:textId="77777777" w:rsidR="001A6228" w:rsidRPr="001A6228" w:rsidRDefault="001A6228" w:rsidP="00BE431A">
      <w:pPr>
        <w:pStyle w:val="Heading1"/>
      </w:pPr>
      <w:bookmarkStart w:id="25" w:name="_8._How_We"/>
      <w:bookmarkStart w:id="26" w:name="_Toc1245496939"/>
      <w:bookmarkEnd w:id="25"/>
      <w:r w:rsidRPr="001A6228">
        <w:t>8.</w:t>
      </w:r>
      <w:r w:rsidRPr="001A6228">
        <w:tab/>
      </w:r>
      <w:bookmarkStart w:id="27" w:name="How_we_protect_your_data"/>
      <w:r w:rsidRPr="001A6228">
        <w:t>How We Protect Your Data</w:t>
      </w:r>
      <w:bookmarkEnd w:id="26"/>
      <w:bookmarkEnd w:id="27"/>
    </w:p>
    <w:p w14:paraId="5E869136" w14:textId="5413F4B6" w:rsidR="001A6228" w:rsidRDefault="001A6228" w:rsidP="00A65E0E">
      <w:pPr>
        <w:spacing w:after="0" w:line="360" w:lineRule="auto"/>
        <w:ind w:left="720"/>
        <w:jc w:val="both"/>
        <w:rPr>
          <w:rFonts w:ascii="Calibri" w:hAnsi="Calibri" w:cs="Calibri"/>
        </w:rPr>
      </w:pPr>
      <w:r w:rsidRPr="001A6228">
        <w:rPr>
          <w:rFonts w:ascii="Calibri" w:hAnsi="Calibri" w:cs="Calibri"/>
        </w:rPr>
        <w:t>Securing your data is a priority for us, both online and offline. We have implemented appropriate safeguards to prevent the unauthorised or unlawful processing of, or accidental loss</w:t>
      </w:r>
      <w:r w:rsidR="002D08AF">
        <w:rPr>
          <w:rFonts w:ascii="Calibri" w:hAnsi="Calibri" w:cs="Calibri"/>
        </w:rPr>
        <w:t>,</w:t>
      </w:r>
      <w:r w:rsidRPr="001A6228">
        <w:rPr>
          <w:rFonts w:ascii="Calibri" w:hAnsi="Calibri" w:cs="Calibri"/>
        </w:rPr>
        <w:t xml:space="preserve"> or destruction of or damage to your personal data.</w:t>
      </w:r>
    </w:p>
    <w:p w14:paraId="4AA702D5" w14:textId="77777777" w:rsidR="002D08AF" w:rsidRPr="001A6228" w:rsidRDefault="002D08AF" w:rsidP="00A65E0E">
      <w:pPr>
        <w:spacing w:after="0" w:line="360" w:lineRule="auto"/>
        <w:ind w:left="720"/>
        <w:jc w:val="both"/>
        <w:rPr>
          <w:rFonts w:ascii="Calibri" w:hAnsi="Calibri" w:cs="Calibri"/>
        </w:rPr>
      </w:pPr>
    </w:p>
    <w:p w14:paraId="29B08339" w14:textId="17B5265F" w:rsidR="001A6228" w:rsidRPr="001A6228" w:rsidRDefault="001A6228" w:rsidP="00A65E0E">
      <w:pPr>
        <w:spacing w:after="0" w:line="360" w:lineRule="auto"/>
        <w:ind w:left="720"/>
        <w:jc w:val="both"/>
        <w:rPr>
          <w:rFonts w:ascii="Calibri" w:hAnsi="Calibri" w:cs="Calibri"/>
        </w:rPr>
      </w:pPr>
      <w:r w:rsidRPr="001A6228">
        <w:rPr>
          <w:rFonts w:ascii="Calibri" w:hAnsi="Calibri" w:cs="Calibri"/>
        </w:rPr>
        <w:t>Employees and third parties are provided only with personal data on a need-to-know basis and only the minimum amount they require to complete their specific job or professional assignment. All employees are also subject to confidentiality agreements and undergo training on the proper handling of sensitive data.</w:t>
      </w:r>
    </w:p>
    <w:p w14:paraId="73A6F4CD" w14:textId="77777777" w:rsidR="001A6228" w:rsidRPr="001A6228" w:rsidRDefault="001A6228" w:rsidP="00A65E0E">
      <w:pPr>
        <w:spacing w:after="0" w:line="360" w:lineRule="auto"/>
        <w:ind w:left="720"/>
        <w:jc w:val="both"/>
        <w:rPr>
          <w:rFonts w:ascii="Calibri" w:hAnsi="Calibri" w:cs="Calibri"/>
        </w:rPr>
      </w:pPr>
    </w:p>
    <w:p w14:paraId="670A472B" w14:textId="156F1456" w:rsidR="001A6228" w:rsidRPr="001A6228" w:rsidRDefault="001A6228" w:rsidP="00A65E0E">
      <w:pPr>
        <w:spacing w:after="0" w:line="360" w:lineRule="auto"/>
        <w:ind w:left="720"/>
        <w:jc w:val="both"/>
        <w:rPr>
          <w:rFonts w:ascii="Calibri" w:hAnsi="Calibri" w:cs="Calibri"/>
        </w:rPr>
      </w:pPr>
      <w:r w:rsidRPr="001A6228">
        <w:rPr>
          <w:rFonts w:ascii="Calibri" w:hAnsi="Calibri" w:cs="Calibri"/>
        </w:rPr>
        <w:t xml:space="preserve">Procedures have been developed to handle a potential data breach. These procedures are designed to ensure affected individuals and </w:t>
      </w:r>
      <w:r w:rsidR="002D08AF">
        <w:rPr>
          <w:rFonts w:ascii="Calibri" w:hAnsi="Calibri" w:cs="Calibri"/>
        </w:rPr>
        <w:t xml:space="preserve">relevant </w:t>
      </w:r>
      <w:r w:rsidRPr="001A6228">
        <w:rPr>
          <w:rFonts w:ascii="Calibri" w:hAnsi="Calibri" w:cs="Calibri"/>
        </w:rPr>
        <w:t>regulators are notified of the breach and damage can be minimise</w:t>
      </w:r>
      <w:r w:rsidR="002D08AF">
        <w:rPr>
          <w:rFonts w:ascii="Calibri" w:hAnsi="Calibri" w:cs="Calibri"/>
        </w:rPr>
        <w:t>d</w:t>
      </w:r>
      <w:r w:rsidRPr="001A6228">
        <w:rPr>
          <w:rFonts w:ascii="Calibri" w:hAnsi="Calibri" w:cs="Calibri"/>
        </w:rPr>
        <w:t xml:space="preserve">. </w:t>
      </w:r>
    </w:p>
    <w:p w14:paraId="10592FA4" w14:textId="77777777" w:rsidR="001A6228" w:rsidRPr="001A6228" w:rsidRDefault="001A6228" w:rsidP="001A6228">
      <w:pPr>
        <w:spacing w:after="0" w:line="360" w:lineRule="auto"/>
        <w:jc w:val="both"/>
        <w:rPr>
          <w:rFonts w:ascii="Calibri" w:hAnsi="Calibri" w:cs="Calibri"/>
        </w:rPr>
      </w:pPr>
    </w:p>
    <w:p w14:paraId="3DD148C9" w14:textId="71AF636F" w:rsidR="001A6228" w:rsidRPr="001A6228" w:rsidRDefault="00A65E0E" w:rsidP="00BE431A">
      <w:pPr>
        <w:pStyle w:val="Heading1"/>
      </w:pPr>
      <w:bookmarkStart w:id="28" w:name="_9._Your_Rights"/>
      <w:bookmarkStart w:id="29" w:name="_Toc343120509"/>
      <w:bookmarkEnd w:id="28"/>
      <w:r>
        <w:t>9</w:t>
      </w:r>
      <w:r w:rsidR="001A6228" w:rsidRPr="001A6228">
        <w:t>.</w:t>
      </w:r>
      <w:r w:rsidR="001A6228" w:rsidRPr="001A6228">
        <w:tab/>
      </w:r>
      <w:bookmarkStart w:id="30" w:name="Your_Rights_Regarding_Your_Personal_Data"/>
      <w:r w:rsidR="001A6228" w:rsidRPr="001A6228">
        <w:t>Your Rights Regarding Your Personal Data</w:t>
      </w:r>
      <w:bookmarkEnd w:id="29"/>
      <w:bookmarkEnd w:id="30"/>
    </w:p>
    <w:p w14:paraId="2CC038D0" w14:textId="33900AF2" w:rsidR="001A6228" w:rsidRPr="001A6228" w:rsidRDefault="001A6228" w:rsidP="007B34FF">
      <w:pPr>
        <w:spacing w:after="0" w:line="360" w:lineRule="auto"/>
        <w:ind w:left="720"/>
        <w:jc w:val="both"/>
        <w:rPr>
          <w:rFonts w:ascii="Calibri" w:hAnsi="Calibri" w:cs="Calibri"/>
        </w:rPr>
      </w:pPr>
      <w:r w:rsidRPr="001A6228">
        <w:rPr>
          <w:rFonts w:ascii="Calibri" w:hAnsi="Calibri" w:cs="Calibri"/>
        </w:rPr>
        <w:t xml:space="preserve">You have rights under data protection laws over your personal data. In certain instances, you have the legal right to the following: </w:t>
      </w:r>
    </w:p>
    <w:p w14:paraId="65504DAA" w14:textId="77777777" w:rsidR="001A6228" w:rsidRPr="001A6228" w:rsidRDefault="001A6228" w:rsidP="007B34FF">
      <w:pPr>
        <w:numPr>
          <w:ilvl w:val="0"/>
          <w:numId w:val="1"/>
        </w:numPr>
        <w:spacing w:after="0" w:line="360" w:lineRule="auto"/>
        <w:ind w:left="1440"/>
        <w:contextualSpacing/>
        <w:jc w:val="both"/>
        <w:rPr>
          <w:rFonts w:ascii="Calibri" w:hAnsi="Calibri" w:cs="Calibri"/>
        </w:rPr>
      </w:pPr>
      <w:r w:rsidRPr="001A6228">
        <w:rPr>
          <w:rFonts w:ascii="Calibri" w:hAnsi="Calibri" w:cs="Calibri"/>
        </w:rPr>
        <w:t>Be informed about whether the OUR processed your personal data.</w:t>
      </w:r>
    </w:p>
    <w:p w14:paraId="54C0653F" w14:textId="77777777" w:rsidR="001A6228" w:rsidRPr="001A6228" w:rsidRDefault="001A6228" w:rsidP="007B34FF">
      <w:pPr>
        <w:numPr>
          <w:ilvl w:val="0"/>
          <w:numId w:val="1"/>
        </w:numPr>
        <w:spacing w:after="0" w:line="360" w:lineRule="auto"/>
        <w:ind w:left="1440"/>
        <w:contextualSpacing/>
        <w:jc w:val="both"/>
        <w:rPr>
          <w:rFonts w:ascii="Calibri" w:hAnsi="Calibri" w:cs="Calibri"/>
        </w:rPr>
      </w:pPr>
      <w:r w:rsidRPr="001A6228">
        <w:rPr>
          <w:rFonts w:ascii="Calibri" w:hAnsi="Calibri" w:cs="Calibri"/>
        </w:rPr>
        <w:t xml:space="preserve">Request access to the personal data we have collected about you, if any. </w:t>
      </w:r>
    </w:p>
    <w:p w14:paraId="73F910B4" w14:textId="77777777" w:rsidR="001A6228" w:rsidRPr="001A6228" w:rsidRDefault="001A6228" w:rsidP="007B34FF">
      <w:pPr>
        <w:numPr>
          <w:ilvl w:val="0"/>
          <w:numId w:val="1"/>
        </w:numPr>
        <w:spacing w:after="0" w:line="360" w:lineRule="auto"/>
        <w:ind w:left="1440"/>
        <w:contextualSpacing/>
        <w:jc w:val="both"/>
        <w:rPr>
          <w:rFonts w:ascii="Calibri" w:hAnsi="Calibri" w:cs="Calibri"/>
        </w:rPr>
      </w:pPr>
      <w:r w:rsidRPr="001A6228">
        <w:rPr>
          <w:rFonts w:ascii="Calibri" w:hAnsi="Calibri" w:cs="Calibri"/>
        </w:rPr>
        <w:t>Request rectification of any errors or omissions in the personal data we have collected about you.</w:t>
      </w:r>
    </w:p>
    <w:p w14:paraId="3502BC08" w14:textId="77777777" w:rsidR="001A6228" w:rsidRPr="001A6228" w:rsidRDefault="001A6228" w:rsidP="007B34FF">
      <w:pPr>
        <w:numPr>
          <w:ilvl w:val="0"/>
          <w:numId w:val="1"/>
        </w:numPr>
        <w:spacing w:after="0" w:line="360" w:lineRule="auto"/>
        <w:ind w:left="1440"/>
        <w:contextualSpacing/>
        <w:jc w:val="both"/>
        <w:rPr>
          <w:rFonts w:ascii="Calibri" w:hAnsi="Calibri" w:cs="Calibri"/>
        </w:rPr>
      </w:pPr>
      <w:r w:rsidRPr="001A6228">
        <w:rPr>
          <w:rFonts w:ascii="Calibri" w:hAnsi="Calibri" w:cs="Calibri"/>
        </w:rPr>
        <w:t>Request we delete or remove personal data when there is no legitimate need for us to continue processing it.</w:t>
      </w:r>
    </w:p>
    <w:p w14:paraId="44F45573" w14:textId="77777777" w:rsidR="001A6228" w:rsidRPr="001A6228" w:rsidRDefault="001A6228" w:rsidP="007B34FF">
      <w:pPr>
        <w:numPr>
          <w:ilvl w:val="0"/>
          <w:numId w:val="1"/>
        </w:numPr>
        <w:spacing w:after="0" w:line="360" w:lineRule="auto"/>
        <w:ind w:left="1440"/>
        <w:contextualSpacing/>
        <w:jc w:val="both"/>
        <w:rPr>
          <w:rFonts w:ascii="Calibri" w:hAnsi="Calibri" w:cs="Calibri"/>
        </w:rPr>
      </w:pPr>
      <w:r w:rsidRPr="001A6228">
        <w:rPr>
          <w:rFonts w:ascii="Calibri" w:hAnsi="Calibri" w:cs="Calibri"/>
        </w:rPr>
        <w:lastRenderedPageBreak/>
        <w:t>Object to the processing or processing for a specified purpose or in a specified manner of personal data</w:t>
      </w:r>
    </w:p>
    <w:p w14:paraId="6C7EEEBF" w14:textId="77777777" w:rsidR="001A6228" w:rsidRPr="001A6228" w:rsidRDefault="001A6228" w:rsidP="007B34FF">
      <w:pPr>
        <w:numPr>
          <w:ilvl w:val="0"/>
          <w:numId w:val="1"/>
        </w:numPr>
        <w:spacing w:after="0" w:line="360" w:lineRule="auto"/>
        <w:ind w:left="1440"/>
        <w:contextualSpacing/>
        <w:jc w:val="both"/>
        <w:rPr>
          <w:rFonts w:ascii="Calibri" w:hAnsi="Calibri" w:cs="Calibri"/>
        </w:rPr>
      </w:pPr>
      <w:r w:rsidRPr="001A6228">
        <w:rPr>
          <w:rFonts w:ascii="Calibri" w:hAnsi="Calibri" w:cs="Calibri"/>
        </w:rPr>
        <w:t>Request transfer of your personal data to another data controller.</w:t>
      </w:r>
    </w:p>
    <w:p w14:paraId="5C9A0AA6" w14:textId="77777777" w:rsidR="001A6228" w:rsidRPr="001A6228" w:rsidRDefault="001A6228" w:rsidP="007B34FF">
      <w:pPr>
        <w:numPr>
          <w:ilvl w:val="0"/>
          <w:numId w:val="1"/>
        </w:numPr>
        <w:spacing w:after="0" w:line="360" w:lineRule="auto"/>
        <w:ind w:left="1440"/>
        <w:contextualSpacing/>
        <w:jc w:val="both"/>
        <w:rPr>
          <w:rFonts w:ascii="Calibri" w:hAnsi="Calibri" w:cs="Calibri"/>
        </w:rPr>
      </w:pPr>
      <w:r w:rsidRPr="001A6228">
        <w:rPr>
          <w:rFonts w:ascii="Calibri" w:hAnsi="Calibri" w:cs="Calibri"/>
        </w:rPr>
        <w:t>Withdraw consent given for the processing of your personal data at any time.</w:t>
      </w:r>
    </w:p>
    <w:p w14:paraId="77437743" w14:textId="77777777" w:rsidR="001A6228" w:rsidRPr="001A6228" w:rsidRDefault="001A6228" w:rsidP="007B34FF">
      <w:pPr>
        <w:numPr>
          <w:ilvl w:val="0"/>
          <w:numId w:val="1"/>
        </w:numPr>
        <w:spacing w:after="0" w:line="360" w:lineRule="auto"/>
        <w:ind w:left="1440"/>
        <w:contextualSpacing/>
        <w:jc w:val="both"/>
        <w:rPr>
          <w:rFonts w:ascii="Calibri" w:hAnsi="Calibri" w:cs="Calibri"/>
        </w:rPr>
      </w:pPr>
      <w:r w:rsidRPr="001A6228">
        <w:rPr>
          <w:rFonts w:ascii="Calibri" w:hAnsi="Calibri" w:cs="Calibri"/>
        </w:rPr>
        <w:t>Ensure that no decisions having significant impact on you are made solely by automated means</w:t>
      </w:r>
    </w:p>
    <w:p w14:paraId="658F9203" w14:textId="77777777" w:rsidR="00A65E0E" w:rsidRDefault="00A65E0E" w:rsidP="007B34FF">
      <w:pPr>
        <w:spacing w:after="0" w:line="360" w:lineRule="auto"/>
        <w:ind w:left="1440"/>
        <w:jc w:val="both"/>
        <w:rPr>
          <w:rFonts w:ascii="Calibri" w:hAnsi="Calibri" w:cs="Calibri"/>
        </w:rPr>
      </w:pPr>
    </w:p>
    <w:p w14:paraId="7FD064C5" w14:textId="14604D42" w:rsidR="001A6228" w:rsidRPr="001A6228" w:rsidRDefault="001A6228" w:rsidP="007B34FF">
      <w:pPr>
        <w:spacing w:after="0" w:line="360" w:lineRule="auto"/>
        <w:ind w:left="720"/>
        <w:jc w:val="both"/>
        <w:rPr>
          <w:rFonts w:ascii="Calibri" w:hAnsi="Calibri" w:cs="Calibri"/>
        </w:rPr>
      </w:pPr>
      <w:r w:rsidRPr="001A6228">
        <w:rPr>
          <w:rFonts w:ascii="Calibri" w:hAnsi="Calibri" w:cs="Calibri"/>
        </w:rPr>
        <w:t>We aim to maintain personal data that is accurate and up to date. If your personal data changes (for example,  change of email or mailing address and telephone number), please notify us of any</w:t>
      </w:r>
      <w:r w:rsidR="00A65E0E">
        <w:rPr>
          <w:rFonts w:ascii="Calibri" w:hAnsi="Calibri" w:cs="Calibri"/>
        </w:rPr>
        <w:t xml:space="preserve"> </w:t>
      </w:r>
      <w:r w:rsidRPr="001A6228">
        <w:rPr>
          <w:rFonts w:ascii="Calibri" w:hAnsi="Calibri" w:cs="Calibri"/>
        </w:rPr>
        <w:t>changes or updates to your data so that we can make necessary changes or updates to your personal data.</w:t>
      </w:r>
    </w:p>
    <w:p w14:paraId="78B6CA1B" w14:textId="77777777" w:rsidR="001A6228" w:rsidRPr="001A6228" w:rsidRDefault="001A6228" w:rsidP="001A6228">
      <w:pPr>
        <w:spacing w:after="0" w:line="360" w:lineRule="auto"/>
        <w:jc w:val="both"/>
        <w:rPr>
          <w:rFonts w:ascii="Calibri" w:hAnsi="Calibri" w:cs="Calibri"/>
        </w:rPr>
      </w:pPr>
    </w:p>
    <w:p w14:paraId="1774676C" w14:textId="44E85AB9" w:rsidR="001A6228" w:rsidRDefault="001A6228" w:rsidP="007B34FF">
      <w:pPr>
        <w:spacing w:after="0" w:line="360" w:lineRule="auto"/>
        <w:ind w:left="720"/>
        <w:jc w:val="both"/>
        <w:rPr>
          <w:rFonts w:ascii="Calibri" w:hAnsi="Calibri" w:cs="Calibri"/>
        </w:rPr>
      </w:pPr>
      <w:r w:rsidRPr="001A6228">
        <w:rPr>
          <w:rFonts w:ascii="Calibri" w:hAnsi="Calibri" w:cs="Calibri"/>
        </w:rPr>
        <w:t xml:space="preserve">To exercise these rights, please contact </w:t>
      </w:r>
      <w:r w:rsidR="00042AE0">
        <w:rPr>
          <w:rFonts w:ascii="Calibri" w:hAnsi="Calibri" w:cs="Calibri"/>
        </w:rPr>
        <w:t>our Manager, Records Information Management,</w:t>
      </w:r>
      <w:r w:rsidR="00042AE0" w:rsidRPr="001A6228">
        <w:rPr>
          <w:rFonts w:ascii="Calibri" w:hAnsi="Calibri" w:cs="Calibri"/>
        </w:rPr>
        <w:t xml:space="preserve"> </w:t>
      </w:r>
      <w:r w:rsidRPr="001A6228">
        <w:rPr>
          <w:rFonts w:ascii="Calibri" w:hAnsi="Calibri" w:cs="Calibri"/>
        </w:rPr>
        <w:t xml:space="preserve">via email, mail, or phone as indicated below in the “Contact Information” section.  </w:t>
      </w:r>
    </w:p>
    <w:p w14:paraId="5693BFD5" w14:textId="77777777" w:rsidR="002C7C69" w:rsidRDefault="002C7C69" w:rsidP="00A673F8">
      <w:pPr>
        <w:spacing w:after="0" w:line="360" w:lineRule="auto"/>
        <w:ind w:left="720"/>
        <w:jc w:val="both"/>
        <w:rPr>
          <w:rFonts w:ascii="Calibri" w:hAnsi="Calibri" w:cs="Calibri"/>
        </w:rPr>
      </w:pPr>
    </w:p>
    <w:p w14:paraId="25D842F0" w14:textId="4AA19571" w:rsidR="00A673F8" w:rsidRPr="001A6228" w:rsidRDefault="00A673F8" w:rsidP="00A673F8">
      <w:pPr>
        <w:spacing w:after="0" w:line="360" w:lineRule="auto"/>
        <w:ind w:left="720"/>
        <w:jc w:val="both"/>
        <w:rPr>
          <w:rFonts w:ascii="Calibri" w:hAnsi="Calibri" w:cs="Calibri"/>
        </w:rPr>
      </w:pPr>
      <w:r>
        <w:rPr>
          <w:rFonts w:ascii="Calibri" w:hAnsi="Calibri" w:cs="Calibri"/>
        </w:rPr>
        <w:t>Also, w</w:t>
      </w:r>
      <w:r w:rsidRPr="001A6228">
        <w:rPr>
          <w:rFonts w:ascii="Calibri" w:hAnsi="Calibri" w:cs="Calibri"/>
        </w:rPr>
        <w:t>e have appointed a Data Protection Officer</w:t>
      </w:r>
      <w:r w:rsidR="00E86B8E">
        <w:rPr>
          <w:rFonts w:ascii="Calibri" w:hAnsi="Calibri" w:cs="Calibri"/>
        </w:rPr>
        <w:t>.  If you have any concerns with our handling of your requests or generally require any assistance</w:t>
      </w:r>
      <w:r w:rsidRPr="001A6228">
        <w:rPr>
          <w:rFonts w:ascii="Calibri" w:hAnsi="Calibri" w:cs="Calibri"/>
        </w:rPr>
        <w:t xml:space="preserve"> </w:t>
      </w:r>
      <w:r w:rsidR="00DF74D0" w:rsidRPr="001A6228">
        <w:rPr>
          <w:rFonts w:ascii="Calibri" w:hAnsi="Calibri" w:cs="Calibri"/>
        </w:rPr>
        <w:t xml:space="preserve">with </w:t>
      </w:r>
      <w:r w:rsidR="00DF74D0">
        <w:rPr>
          <w:rFonts w:ascii="Calibri" w:hAnsi="Calibri" w:cs="Calibri"/>
        </w:rPr>
        <w:t xml:space="preserve">the exercise of your rights under the DPA you may contact the Data Protection Officer using </w:t>
      </w:r>
      <w:r w:rsidRPr="001A6228">
        <w:rPr>
          <w:rFonts w:ascii="Calibri" w:hAnsi="Calibri" w:cs="Calibri"/>
        </w:rPr>
        <w:t>the</w:t>
      </w:r>
      <w:r w:rsidR="00DF74D0">
        <w:rPr>
          <w:rFonts w:ascii="Calibri" w:hAnsi="Calibri" w:cs="Calibri"/>
        </w:rPr>
        <w:t xml:space="preserve"> contact details that can be found in the</w:t>
      </w:r>
      <w:r w:rsidRPr="001A6228">
        <w:rPr>
          <w:rFonts w:ascii="Calibri" w:hAnsi="Calibri" w:cs="Calibri"/>
        </w:rPr>
        <w:t xml:space="preserve"> </w:t>
      </w:r>
      <w:r w:rsidR="000E7075">
        <w:rPr>
          <w:rFonts w:ascii="Calibri" w:hAnsi="Calibri" w:cs="Calibri"/>
        </w:rPr>
        <w:t>“</w:t>
      </w:r>
      <w:r w:rsidRPr="001A6228">
        <w:rPr>
          <w:rFonts w:ascii="Calibri" w:hAnsi="Calibri" w:cs="Calibri"/>
        </w:rPr>
        <w:t>Contact Information</w:t>
      </w:r>
      <w:r w:rsidR="000E7075">
        <w:rPr>
          <w:rFonts w:ascii="Calibri" w:hAnsi="Calibri" w:cs="Calibri"/>
        </w:rPr>
        <w:t>”</w:t>
      </w:r>
      <w:r w:rsidRPr="001A6228">
        <w:rPr>
          <w:rFonts w:ascii="Calibri" w:hAnsi="Calibri" w:cs="Calibri"/>
        </w:rPr>
        <w:t xml:space="preserve"> section at the end of this Privacy Notice.  </w:t>
      </w:r>
    </w:p>
    <w:p w14:paraId="2130490B" w14:textId="77777777" w:rsidR="00063405" w:rsidRPr="001A6228" w:rsidRDefault="00063405" w:rsidP="001A6228">
      <w:pPr>
        <w:spacing w:after="0" w:line="360" w:lineRule="auto"/>
        <w:jc w:val="both"/>
        <w:rPr>
          <w:rFonts w:ascii="Calibri" w:hAnsi="Calibri" w:cs="Calibri"/>
        </w:rPr>
      </w:pPr>
    </w:p>
    <w:p w14:paraId="67B04637" w14:textId="77777777" w:rsidR="001A6228" w:rsidRPr="001A6228" w:rsidRDefault="001A6228" w:rsidP="00BE431A">
      <w:pPr>
        <w:pStyle w:val="Heading1"/>
      </w:pPr>
      <w:bookmarkStart w:id="31" w:name="_10._Use_of"/>
      <w:bookmarkEnd w:id="31"/>
      <w:r w:rsidRPr="001A6228">
        <w:t>10.</w:t>
      </w:r>
      <w:r w:rsidRPr="001A6228">
        <w:tab/>
      </w:r>
      <w:bookmarkStart w:id="32" w:name="Use_of_Cookies"/>
      <w:r w:rsidRPr="001A6228">
        <w:t xml:space="preserve">Use of Cookies </w:t>
      </w:r>
      <w:bookmarkEnd w:id="32"/>
    </w:p>
    <w:p w14:paraId="5DE991B4" w14:textId="266FF0B5" w:rsidR="001A6228" w:rsidRPr="001A6228" w:rsidRDefault="001A6228" w:rsidP="007B34FF">
      <w:pPr>
        <w:spacing w:after="0" w:line="360" w:lineRule="auto"/>
        <w:ind w:left="720"/>
        <w:jc w:val="both"/>
        <w:rPr>
          <w:rFonts w:ascii="Calibri" w:hAnsi="Calibri" w:cs="Calibri"/>
        </w:rPr>
      </w:pPr>
      <w:r w:rsidRPr="001A6228">
        <w:rPr>
          <w:rFonts w:ascii="Calibri" w:hAnsi="Calibri" w:cs="Calibri"/>
        </w:rPr>
        <w:t>Cookies are used on</w:t>
      </w:r>
      <w:r w:rsidR="006B2806">
        <w:rPr>
          <w:rFonts w:ascii="Calibri" w:hAnsi="Calibri" w:cs="Calibri"/>
        </w:rPr>
        <w:t xml:space="preserve"> the OUR’s website -</w:t>
      </w:r>
      <w:r w:rsidRPr="001A6228">
        <w:rPr>
          <w:rFonts w:ascii="Calibri" w:hAnsi="Calibri" w:cs="Calibri"/>
        </w:rPr>
        <w:t xml:space="preserve"> https://our.org.jm for various purposes. These “cookies” are data elements stored on your hard drive that allow us to improve your usage of our website. We use cookies to administer content for visitors to our website. We do not use cookies to track individuals and identify them personally.</w:t>
      </w:r>
    </w:p>
    <w:p w14:paraId="64879BF4" w14:textId="77777777" w:rsidR="001A6228" w:rsidRPr="001A6228" w:rsidRDefault="001A6228" w:rsidP="001A6228">
      <w:pPr>
        <w:spacing w:after="0" w:line="360" w:lineRule="auto"/>
        <w:jc w:val="both"/>
        <w:rPr>
          <w:rFonts w:ascii="Calibri" w:hAnsi="Calibri" w:cs="Calibri"/>
        </w:rPr>
      </w:pPr>
    </w:p>
    <w:p w14:paraId="4176B941" w14:textId="77777777" w:rsidR="001A6228" w:rsidRPr="001A6228" w:rsidRDefault="001A6228" w:rsidP="00BE431A">
      <w:pPr>
        <w:pStyle w:val="Heading1"/>
      </w:pPr>
      <w:bookmarkStart w:id="33" w:name="_11._External_Links"/>
      <w:bookmarkStart w:id="34" w:name="_Toc1850129825"/>
      <w:bookmarkEnd w:id="33"/>
      <w:r w:rsidRPr="001A6228">
        <w:lastRenderedPageBreak/>
        <w:t>11.</w:t>
      </w:r>
      <w:r w:rsidRPr="001A6228">
        <w:tab/>
      </w:r>
      <w:bookmarkStart w:id="35" w:name="External_Links"/>
      <w:r w:rsidRPr="001A6228">
        <w:t>External Links</w:t>
      </w:r>
      <w:bookmarkEnd w:id="34"/>
      <w:bookmarkEnd w:id="35"/>
    </w:p>
    <w:p w14:paraId="02ADD5BF" w14:textId="336FBEEF" w:rsidR="001A6228" w:rsidRDefault="001A6228" w:rsidP="00A65E0E">
      <w:pPr>
        <w:spacing w:after="0" w:line="360" w:lineRule="auto"/>
        <w:ind w:left="720"/>
        <w:jc w:val="both"/>
        <w:rPr>
          <w:rFonts w:ascii="Calibri" w:hAnsi="Calibri" w:cs="Calibri"/>
        </w:rPr>
      </w:pPr>
      <w:r w:rsidRPr="001A6228">
        <w:rPr>
          <w:rFonts w:ascii="Calibri" w:hAnsi="Calibri" w:cs="Calibri"/>
        </w:rPr>
        <w:t xml:space="preserve">On our website, you may encounter links to other websites. Be aware that we are not responsible for the content or privacy practices of </w:t>
      </w:r>
      <w:r w:rsidR="006B2806">
        <w:rPr>
          <w:rFonts w:ascii="Calibri" w:hAnsi="Calibri" w:cs="Calibri"/>
        </w:rPr>
        <w:t xml:space="preserve">operators of </w:t>
      </w:r>
      <w:r w:rsidRPr="001A6228">
        <w:rPr>
          <w:rFonts w:ascii="Calibri" w:hAnsi="Calibri" w:cs="Calibri"/>
        </w:rPr>
        <w:t xml:space="preserve">these other sites. We encourage all users to read the privacy notices </w:t>
      </w:r>
      <w:r w:rsidR="006B2806">
        <w:rPr>
          <w:rFonts w:ascii="Calibri" w:hAnsi="Calibri" w:cs="Calibri"/>
        </w:rPr>
        <w:t xml:space="preserve">associated with </w:t>
      </w:r>
      <w:r w:rsidRPr="001A6228">
        <w:rPr>
          <w:rFonts w:ascii="Calibri" w:hAnsi="Calibri" w:cs="Calibri"/>
        </w:rPr>
        <w:t xml:space="preserve">any other sites that collect your personal data. </w:t>
      </w:r>
    </w:p>
    <w:p w14:paraId="7B776FF6" w14:textId="77777777" w:rsidR="00731731" w:rsidRPr="001A6228" w:rsidRDefault="00731731" w:rsidP="00A65E0E">
      <w:pPr>
        <w:spacing w:after="0" w:line="360" w:lineRule="auto"/>
        <w:ind w:left="720"/>
        <w:jc w:val="both"/>
        <w:rPr>
          <w:rFonts w:ascii="Calibri" w:hAnsi="Calibri" w:cs="Calibri"/>
        </w:rPr>
      </w:pPr>
    </w:p>
    <w:p w14:paraId="61EDBFC6" w14:textId="77777777" w:rsidR="001A6228" w:rsidRPr="001A6228" w:rsidRDefault="001A6228" w:rsidP="00BE431A">
      <w:pPr>
        <w:pStyle w:val="Heading1"/>
      </w:pPr>
      <w:bookmarkStart w:id="36" w:name="_12._Contact_Information"/>
      <w:bookmarkStart w:id="37" w:name="_Toc152396125"/>
      <w:bookmarkEnd w:id="36"/>
      <w:r w:rsidRPr="001A6228">
        <w:t>12.</w:t>
      </w:r>
      <w:r w:rsidRPr="001A6228">
        <w:tab/>
      </w:r>
      <w:bookmarkStart w:id="38" w:name="Contact_Information"/>
      <w:r w:rsidRPr="001A6228">
        <w:t>Contact Information</w:t>
      </w:r>
      <w:bookmarkEnd w:id="37"/>
      <w:r w:rsidRPr="001A6228">
        <w:t xml:space="preserve"> </w:t>
      </w:r>
      <w:bookmarkEnd w:id="38"/>
    </w:p>
    <w:p w14:paraId="452901EA" w14:textId="599ADFA7" w:rsidR="00042AE0" w:rsidRDefault="001A6228" w:rsidP="00042AE0">
      <w:pPr>
        <w:spacing w:after="0" w:line="360" w:lineRule="auto"/>
        <w:ind w:left="720"/>
        <w:jc w:val="both"/>
        <w:rPr>
          <w:rFonts w:ascii="Calibri" w:hAnsi="Calibri" w:cs="Calibri"/>
        </w:rPr>
      </w:pPr>
      <w:r w:rsidRPr="001A6228">
        <w:rPr>
          <w:rFonts w:ascii="Calibri" w:hAnsi="Calibri" w:cs="Calibri"/>
        </w:rPr>
        <w:t xml:space="preserve">To exercise your rights as a data subject outlined in this privacy notice, please contact </w:t>
      </w:r>
      <w:r w:rsidR="00042AE0">
        <w:rPr>
          <w:rFonts w:ascii="Calibri" w:hAnsi="Calibri" w:cs="Calibri"/>
        </w:rPr>
        <w:t>our Manager, Records Information Management</w:t>
      </w:r>
      <w:r w:rsidRPr="001A6228">
        <w:rPr>
          <w:rFonts w:ascii="Calibri" w:hAnsi="Calibri" w:cs="Calibri"/>
        </w:rPr>
        <w:t xml:space="preserve"> by email at </w:t>
      </w:r>
      <w:hyperlink r:id="rId13" w:history="1">
        <w:r w:rsidR="000A384D" w:rsidRPr="00417922">
          <w:rPr>
            <w:rStyle w:val="Hyperlink"/>
            <w:rFonts w:ascii="Calibri" w:hAnsi="Calibri" w:cs="Calibri"/>
          </w:rPr>
          <w:t>datacontroller@our.org.jm</w:t>
        </w:r>
      </w:hyperlink>
      <w:r w:rsidR="00042AE0">
        <w:rPr>
          <w:rFonts w:ascii="Calibri" w:hAnsi="Calibri" w:cs="Calibri"/>
        </w:rPr>
        <w:t>,</w:t>
      </w:r>
      <w:r w:rsidR="000A384D">
        <w:rPr>
          <w:rFonts w:ascii="Calibri" w:hAnsi="Calibri" w:cs="Calibri"/>
        </w:rPr>
        <w:t xml:space="preserve"> </w:t>
      </w:r>
      <w:r w:rsidR="00042AE0">
        <w:rPr>
          <w:rFonts w:ascii="Calibri" w:hAnsi="Calibri" w:cs="Calibri"/>
        </w:rPr>
        <w:t>or</w:t>
      </w:r>
      <w:r w:rsidR="000A384D">
        <w:rPr>
          <w:rFonts w:ascii="Calibri" w:hAnsi="Calibri" w:cs="Calibri"/>
        </w:rPr>
        <w:t xml:space="preserve"> </w:t>
      </w:r>
      <w:r w:rsidR="00042AE0">
        <w:rPr>
          <w:rFonts w:ascii="Calibri" w:hAnsi="Calibri" w:cs="Calibri"/>
        </w:rPr>
        <w:t xml:space="preserve">if </w:t>
      </w:r>
      <w:r w:rsidR="000A384D">
        <w:rPr>
          <w:rFonts w:ascii="Calibri" w:hAnsi="Calibri" w:cs="Calibri"/>
        </w:rPr>
        <w:t>you generally</w:t>
      </w:r>
      <w:r w:rsidR="00042AE0">
        <w:rPr>
          <w:rFonts w:ascii="Calibri" w:hAnsi="Calibri" w:cs="Calibri"/>
        </w:rPr>
        <w:t xml:space="preserve"> have concerns or require any assistance</w:t>
      </w:r>
      <w:r w:rsidR="00042AE0" w:rsidRPr="001A6228">
        <w:rPr>
          <w:rFonts w:ascii="Calibri" w:hAnsi="Calibri" w:cs="Calibri"/>
        </w:rPr>
        <w:t xml:space="preserve"> with </w:t>
      </w:r>
      <w:r w:rsidR="00042AE0">
        <w:rPr>
          <w:rFonts w:ascii="Calibri" w:hAnsi="Calibri" w:cs="Calibri"/>
        </w:rPr>
        <w:t xml:space="preserve">the exercise of your rights under the DPA, you may contact the Data Protection Officer by email at </w:t>
      </w:r>
      <w:hyperlink r:id="rId14" w:history="1">
        <w:r w:rsidR="00042AE0" w:rsidRPr="00042AE0">
          <w:rPr>
            <w:rStyle w:val="Hyperlink"/>
            <w:rFonts w:ascii="Calibri" w:hAnsi="Calibri" w:cs="Calibri"/>
          </w:rPr>
          <w:t>DPO@our.org.jm</w:t>
        </w:r>
      </w:hyperlink>
      <w:r w:rsidR="00042AE0">
        <w:rPr>
          <w:rFonts w:ascii="Calibri" w:hAnsi="Calibri" w:cs="Calibri"/>
        </w:rPr>
        <w:t>.</w:t>
      </w:r>
    </w:p>
    <w:p w14:paraId="6A823E87" w14:textId="77777777" w:rsidR="00042AE0" w:rsidRDefault="00042AE0" w:rsidP="00042AE0">
      <w:pPr>
        <w:spacing w:after="0" w:line="360" w:lineRule="auto"/>
        <w:ind w:left="720"/>
        <w:jc w:val="both"/>
        <w:rPr>
          <w:rFonts w:ascii="Calibri" w:hAnsi="Calibri" w:cs="Calibri"/>
        </w:rPr>
      </w:pPr>
    </w:p>
    <w:p w14:paraId="78E30265" w14:textId="22BB1AB2" w:rsidR="001A6228" w:rsidRPr="001A6228" w:rsidRDefault="00042AE0" w:rsidP="007B34FF">
      <w:pPr>
        <w:spacing w:after="0" w:line="360" w:lineRule="auto"/>
        <w:ind w:left="720"/>
        <w:jc w:val="both"/>
        <w:rPr>
          <w:rFonts w:ascii="Calibri" w:hAnsi="Calibri" w:cs="Calibri"/>
        </w:rPr>
      </w:pPr>
      <w:r>
        <w:rPr>
          <w:rFonts w:ascii="Calibri" w:hAnsi="Calibri" w:cs="Calibri"/>
        </w:rPr>
        <w:t xml:space="preserve">Both officers may be reached by </w:t>
      </w:r>
      <w:r w:rsidR="001A6228" w:rsidRPr="001A6228">
        <w:rPr>
          <w:rFonts w:ascii="Calibri" w:hAnsi="Calibri" w:cs="Calibri"/>
        </w:rPr>
        <w:t>telephone at 876-968-6053 or mail at:</w:t>
      </w:r>
    </w:p>
    <w:p w14:paraId="37DFCA03" w14:textId="77777777" w:rsidR="001A6228" w:rsidRPr="001A6228" w:rsidRDefault="001A6228" w:rsidP="001A6228">
      <w:pPr>
        <w:spacing w:after="0" w:line="360" w:lineRule="auto"/>
        <w:rPr>
          <w:rFonts w:ascii="Calibri" w:hAnsi="Calibri" w:cs="Calibri"/>
        </w:rPr>
      </w:pPr>
    </w:p>
    <w:p w14:paraId="752647C2" w14:textId="14638130" w:rsidR="00042AE0" w:rsidRDefault="00042AE0" w:rsidP="007B34FF">
      <w:pPr>
        <w:spacing w:after="0" w:line="276" w:lineRule="auto"/>
        <w:ind w:left="720"/>
        <w:rPr>
          <w:rFonts w:ascii="Calibri" w:hAnsi="Calibri" w:cs="Calibri"/>
        </w:rPr>
      </w:pPr>
      <w:r>
        <w:rPr>
          <w:rFonts w:ascii="Calibri" w:hAnsi="Calibri" w:cs="Calibri"/>
        </w:rPr>
        <w:t>Office of Utilities Regulation</w:t>
      </w:r>
    </w:p>
    <w:p w14:paraId="1F55AF88" w14:textId="4C084AB1" w:rsidR="001A6228" w:rsidRPr="001A6228" w:rsidRDefault="001A6228" w:rsidP="007B34FF">
      <w:pPr>
        <w:spacing w:after="0" w:line="276" w:lineRule="auto"/>
        <w:ind w:left="720"/>
        <w:rPr>
          <w:rFonts w:ascii="Calibri" w:hAnsi="Calibri" w:cs="Calibri"/>
        </w:rPr>
      </w:pPr>
      <w:r w:rsidRPr="001A6228">
        <w:rPr>
          <w:rFonts w:ascii="Calibri" w:hAnsi="Calibri" w:cs="Calibri"/>
        </w:rPr>
        <w:t xml:space="preserve">36 Trafalgar Road </w:t>
      </w:r>
    </w:p>
    <w:p w14:paraId="64F2CB64" w14:textId="77777777" w:rsidR="00042AE0" w:rsidRDefault="001A6228" w:rsidP="007B34FF">
      <w:pPr>
        <w:spacing w:after="0" w:line="276" w:lineRule="auto"/>
        <w:ind w:left="720"/>
        <w:rPr>
          <w:rFonts w:ascii="Calibri" w:hAnsi="Calibri" w:cs="Calibri"/>
        </w:rPr>
      </w:pPr>
      <w:r w:rsidRPr="001A6228">
        <w:rPr>
          <w:rFonts w:ascii="Calibri" w:hAnsi="Calibri" w:cs="Calibri"/>
        </w:rPr>
        <w:t xml:space="preserve">3rd Floor, PCJ Resource Centre  </w:t>
      </w:r>
    </w:p>
    <w:p w14:paraId="353BB119" w14:textId="6F3BD1F6" w:rsidR="001A6228" w:rsidRPr="001A6228" w:rsidRDefault="001A6228" w:rsidP="007B34FF">
      <w:pPr>
        <w:spacing w:after="0" w:line="276" w:lineRule="auto"/>
        <w:ind w:left="720"/>
        <w:rPr>
          <w:rFonts w:ascii="Calibri" w:hAnsi="Calibri" w:cs="Calibri"/>
        </w:rPr>
      </w:pPr>
      <w:r w:rsidRPr="001A6228">
        <w:rPr>
          <w:rFonts w:ascii="Calibri" w:hAnsi="Calibri" w:cs="Calibri"/>
        </w:rPr>
        <w:t>Kingston 10</w:t>
      </w:r>
    </w:p>
    <w:p w14:paraId="4E05EADE" w14:textId="77777777" w:rsidR="001A6228" w:rsidRPr="001A6228" w:rsidRDefault="001A6228" w:rsidP="007B34FF">
      <w:pPr>
        <w:spacing w:after="0" w:line="276" w:lineRule="auto"/>
        <w:ind w:left="720"/>
        <w:rPr>
          <w:rFonts w:ascii="Calibri" w:hAnsi="Calibri" w:cs="Calibri"/>
        </w:rPr>
      </w:pPr>
      <w:r w:rsidRPr="001A6228">
        <w:rPr>
          <w:rFonts w:ascii="Calibri" w:hAnsi="Calibri" w:cs="Calibri"/>
        </w:rPr>
        <w:t>St. Andrew</w:t>
      </w:r>
    </w:p>
    <w:p w14:paraId="541017DF" w14:textId="77777777" w:rsidR="001A6228" w:rsidRDefault="001A6228" w:rsidP="00B41ADC">
      <w:pPr>
        <w:spacing w:after="0" w:line="276" w:lineRule="auto"/>
        <w:ind w:left="720"/>
        <w:rPr>
          <w:rFonts w:ascii="Calibri" w:hAnsi="Calibri" w:cs="Calibri"/>
        </w:rPr>
      </w:pPr>
      <w:r w:rsidRPr="001A6228">
        <w:rPr>
          <w:rFonts w:ascii="Calibri" w:hAnsi="Calibri" w:cs="Calibri"/>
        </w:rPr>
        <w:t>Jamaica</w:t>
      </w:r>
    </w:p>
    <w:sectPr w:rsidR="001A6228" w:rsidSect="001A6228">
      <w:headerReference w:type="default" r:id="rId15"/>
      <w:footerReference w:type="default" r:id="rId16"/>
      <w:pgSz w:w="12240" w:h="15840" w:code="1"/>
      <w:pgMar w:top="1699" w:right="1080" w:bottom="1440" w:left="1080" w:header="576" w:footer="30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B4DD" w14:textId="77777777" w:rsidR="00FE76B5" w:rsidRDefault="00FE76B5">
      <w:pPr>
        <w:spacing w:after="0" w:line="240" w:lineRule="auto"/>
      </w:pPr>
      <w:r>
        <w:separator/>
      </w:r>
    </w:p>
  </w:endnote>
  <w:endnote w:type="continuationSeparator" w:id="0">
    <w:p w14:paraId="7853CA20" w14:textId="77777777" w:rsidR="00FE76B5" w:rsidRDefault="00FE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0E4F" w14:textId="77777777" w:rsidR="003D236B" w:rsidRPr="001A6228" w:rsidRDefault="00B41ADC">
    <w:pPr>
      <w:pStyle w:val="Footer"/>
      <w:jc w:val="center"/>
      <w:rPr>
        <w:caps/>
        <w:noProof/>
        <w:color w:val="29475F"/>
      </w:rPr>
    </w:pPr>
    <w:r w:rsidRPr="001A6228">
      <w:rPr>
        <w:caps/>
        <w:color w:val="29475F"/>
        <w:shd w:val="clear" w:color="auto" w:fill="E6E6E6"/>
      </w:rPr>
      <w:fldChar w:fldCharType="begin"/>
    </w:r>
    <w:r w:rsidRPr="001A6228">
      <w:rPr>
        <w:caps/>
        <w:color w:val="29475F"/>
      </w:rPr>
      <w:instrText xml:space="preserve"> PAGE   \* MERGEFORMAT </w:instrText>
    </w:r>
    <w:r w:rsidRPr="001A6228">
      <w:rPr>
        <w:caps/>
        <w:color w:val="29475F"/>
        <w:shd w:val="clear" w:color="auto" w:fill="E6E6E6"/>
      </w:rPr>
      <w:fldChar w:fldCharType="separate"/>
    </w:r>
    <w:r w:rsidRPr="001A6228">
      <w:rPr>
        <w:caps/>
        <w:noProof/>
        <w:color w:val="29475F"/>
      </w:rPr>
      <w:t>2</w:t>
    </w:r>
    <w:r w:rsidRPr="001A6228">
      <w:rPr>
        <w:caps/>
        <w:noProof/>
        <w:color w:val="29475F"/>
        <w:shd w:val="clear" w:color="auto" w:fill="E6E6E6"/>
      </w:rPr>
      <w:fldChar w:fldCharType="end"/>
    </w:r>
  </w:p>
  <w:p w14:paraId="0770B2C3" w14:textId="77777777" w:rsidR="003D236B" w:rsidRDefault="003D236B" w:rsidP="003D74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79B5" w14:textId="77777777" w:rsidR="00FE76B5" w:rsidRDefault="00FE76B5">
      <w:pPr>
        <w:spacing w:after="0" w:line="240" w:lineRule="auto"/>
      </w:pPr>
      <w:r>
        <w:separator/>
      </w:r>
    </w:p>
  </w:footnote>
  <w:footnote w:type="continuationSeparator" w:id="0">
    <w:p w14:paraId="718C048B" w14:textId="77777777" w:rsidR="00FE76B5" w:rsidRDefault="00FE7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461F" w14:textId="3278DCD6" w:rsidR="003D236B" w:rsidRDefault="00B41ADC" w:rsidP="006D629B">
    <w:pPr>
      <w:pStyle w:val="Header"/>
      <w:tabs>
        <w:tab w:val="left" w:pos="30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65A7"/>
    <w:multiLevelType w:val="hybridMultilevel"/>
    <w:tmpl w:val="A43E772E"/>
    <w:lvl w:ilvl="0" w:tplc="BE6A7AF6">
      <w:start w:val="1"/>
      <w:numFmt w:val="bullet"/>
      <w:lvlText w:val=""/>
      <w:lvlJc w:val="left"/>
      <w:pPr>
        <w:ind w:left="810" w:hanging="360"/>
      </w:pPr>
      <w:rPr>
        <w:rFonts w:ascii="Symbol" w:hAnsi="Symbol" w:hint="default"/>
        <w:strike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DB5E13"/>
    <w:multiLevelType w:val="hybridMultilevel"/>
    <w:tmpl w:val="9A1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23B74"/>
    <w:multiLevelType w:val="hybridMultilevel"/>
    <w:tmpl w:val="C0CCEEDC"/>
    <w:lvl w:ilvl="0" w:tplc="ABEE38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B195E5F"/>
    <w:multiLevelType w:val="hybridMultilevel"/>
    <w:tmpl w:val="6E842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991A21"/>
    <w:multiLevelType w:val="hybridMultilevel"/>
    <w:tmpl w:val="8604B09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EAA223F"/>
    <w:multiLevelType w:val="hybridMultilevel"/>
    <w:tmpl w:val="2040B7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03757842">
    <w:abstractNumId w:val="0"/>
  </w:num>
  <w:num w:numId="2" w16cid:durableId="326136247">
    <w:abstractNumId w:val="4"/>
  </w:num>
  <w:num w:numId="3" w16cid:durableId="232131474">
    <w:abstractNumId w:val="1"/>
  </w:num>
  <w:num w:numId="4" w16cid:durableId="1792357011">
    <w:abstractNumId w:val="3"/>
  </w:num>
  <w:num w:numId="5" w16cid:durableId="1284382714">
    <w:abstractNumId w:val="5"/>
  </w:num>
  <w:num w:numId="6" w16cid:durableId="68893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28"/>
    <w:rsid w:val="00042AE0"/>
    <w:rsid w:val="00063405"/>
    <w:rsid w:val="00093785"/>
    <w:rsid w:val="000A384D"/>
    <w:rsid w:val="000C433B"/>
    <w:rsid w:val="000E7075"/>
    <w:rsid w:val="00196E99"/>
    <w:rsid w:val="00197846"/>
    <w:rsid w:val="001A2BEB"/>
    <w:rsid w:val="001A6228"/>
    <w:rsid w:val="001C643E"/>
    <w:rsid w:val="0021320B"/>
    <w:rsid w:val="00273491"/>
    <w:rsid w:val="002C7C69"/>
    <w:rsid w:val="002D08AF"/>
    <w:rsid w:val="003070BC"/>
    <w:rsid w:val="003516B0"/>
    <w:rsid w:val="003723EF"/>
    <w:rsid w:val="0038120D"/>
    <w:rsid w:val="003B6173"/>
    <w:rsid w:val="003D236B"/>
    <w:rsid w:val="003F2612"/>
    <w:rsid w:val="003F73A6"/>
    <w:rsid w:val="00400DD6"/>
    <w:rsid w:val="0040512D"/>
    <w:rsid w:val="0042632E"/>
    <w:rsid w:val="0043638F"/>
    <w:rsid w:val="004636AB"/>
    <w:rsid w:val="004A26A7"/>
    <w:rsid w:val="004A6DCA"/>
    <w:rsid w:val="004B21D4"/>
    <w:rsid w:val="0058108B"/>
    <w:rsid w:val="00587CD7"/>
    <w:rsid w:val="005924D8"/>
    <w:rsid w:val="005B22D1"/>
    <w:rsid w:val="0062450C"/>
    <w:rsid w:val="00664EAE"/>
    <w:rsid w:val="006A7255"/>
    <w:rsid w:val="006B2806"/>
    <w:rsid w:val="006C6FCC"/>
    <w:rsid w:val="00731731"/>
    <w:rsid w:val="00744EC4"/>
    <w:rsid w:val="00773838"/>
    <w:rsid w:val="00773F2F"/>
    <w:rsid w:val="00781B35"/>
    <w:rsid w:val="00785D5A"/>
    <w:rsid w:val="007A6C1D"/>
    <w:rsid w:val="007B34FF"/>
    <w:rsid w:val="007C4216"/>
    <w:rsid w:val="007E4FA5"/>
    <w:rsid w:val="0080290E"/>
    <w:rsid w:val="00810D9F"/>
    <w:rsid w:val="00817EBA"/>
    <w:rsid w:val="00881422"/>
    <w:rsid w:val="008F11A1"/>
    <w:rsid w:val="00930016"/>
    <w:rsid w:val="009705F4"/>
    <w:rsid w:val="00992B57"/>
    <w:rsid w:val="009937C7"/>
    <w:rsid w:val="009F13E8"/>
    <w:rsid w:val="00A147FE"/>
    <w:rsid w:val="00A2365E"/>
    <w:rsid w:val="00A27A9A"/>
    <w:rsid w:val="00A4595B"/>
    <w:rsid w:val="00A57E13"/>
    <w:rsid w:val="00A65E0E"/>
    <w:rsid w:val="00A673F8"/>
    <w:rsid w:val="00AA5C9B"/>
    <w:rsid w:val="00AF6D9E"/>
    <w:rsid w:val="00B41ADC"/>
    <w:rsid w:val="00B63A31"/>
    <w:rsid w:val="00B71744"/>
    <w:rsid w:val="00BB637F"/>
    <w:rsid w:val="00BB6A48"/>
    <w:rsid w:val="00BE431A"/>
    <w:rsid w:val="00BE6615"/>
    <w:rsid w:val="00C12A41"/>
    <w:rsid w:val="00C73968"/>
    <w:rsid w:val="00CB481A"/>
    <w:rsid w:val="00CB4D51"/>
    <w:rsid w:val="00CB55F1"/>
    <w:rsid w:val="00D209DD"/>
    <w:rsid w:val="00D47635"/>
    <w:rsid w:val="00DD5CAD"/>
    <w:rsid w:val="00DD7AD4"/>
    <w:rsid w:val="00DF3CFC"/>
    <w:rsid w:val="00DF4BB3"/>
    <w:rsid w:val="00DF74D0"/>
    <w:rsid w:val="00E33F36"/>
    <w:rsid w:val="00E50581"/>
    <w:rsid w:val="00E86B8E"/>
    <w:rsid w:val="00EA21A2"/>
    <w:rsid w:val="00F54CFB"/>
    <w:rsid w:val="00F62BC5"/>
    <w:rsid w:val="00F630C9"/>
    <w:rsid w:val="00F647D4"/>
    <w:rsid w:val="00F73BFF"/>
    <w:rsid w:val="00FA59ED"/>
    <w:rsid w:val="00FE76B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43F99"/>
  <w15:chartTrackingRefBased/>
  <w15:docId w15:val="{2D5CE04E-9B13-4515-BA76-7EBCCEAF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31A"/>
    <w:pPr>
      <w:keepNext/>
      <w:spacing w:before="240" w:after="60" w:line="240" w:lineRule="auto"/>
      <w:outlineLvl w:val="0"/>
    </w:pPr>
    <w:rPr>
      <w:rFonts w:ascii="Calibri" w:hAnsi="Calibri" w:cs="Calibri"/>
      <w:b/>
      <w:bCs/>
      <w:sz w:val="28"/>
      <w:szCs w:val="28"/>
    </w:rPr>
  </w:style>
  <w:style w:type="paragraph" w:styleId="Heading2">
    <w:name w:val="heading 2"/>
    <w:basedOn w:val="Normal"/>
    <w:next w:val="Normal"/>
    <w:link w:val="Heading2Char"/>
    <w:uiPriority w:val="9"/>
    <w:semiHidden/>
    <w:unhideWhenUsed/>
    <w:qFormat/>
    <w:rsid w:val="001A6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31A"/>
    <w:rPr>
      <w:rFonts w:ascii="Calibri" w:hAnsi="Calibri" w:cs="Calibri"/>
      <w:b/>
      <w:bCs/>
      <w:sz w:val="28"/>
      <w:szCs w:val="28"/>
    </w:rPr>
  </w:style>
  <w:style w:type="character" w:customStyle="1" w:styleId="Heading2Char">
    <w:name w:val="Heading 2 Char"/>
    <w:basedOn w:val="DefaultParagraphFont"/>
    <w:link w:val="Heading2"/>
    <w:uiPriority w:val="9"/>
    <w:semiHidden/>
    <w:rsid w:val="001A6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228"/>
    <w:rPr>
      <w:rFonts w:eastAsiaTheme="majorEastAsia" w:cstheme="majorBidi"/>
      <w:color w:val="272727" w:themeColor="text1" w:themeTint="D8"/>
    </w:rPr>
  </w:style>
  <w:style w:type="paragraph" w:styleId="Title">
    <w:name w:val="Title"/>
    <w:basedOn w:val="Normal"/>
    <w:next w:val="Normal"/>
    <w:link w:val="TitleChar"/>
    <w:uiPriority w:val="10"/>
    <w:qFormat/>
    <w:rsid w:val="001A6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228"/>
    <w:pPr>
      <w:spacing w:before="160"/>
      <w:jc w:val="center"/>
    </w:pPr>
    <w:rPr>
      <w:i/>
      <w:iCs/>
      <w:color w:val="404040" w:themeColor="text1" w:themeTint="BF"/>
    </w:rPr>
  </w:style>
  <w:style w:type="character" w:customStyle="1" w:styleId="QuoteChar">
    <w:name w:val="Quote Char"/>
    <w:basedOn w:val="DefaultParagraphFont"/>
    <w:link w:val="Quote"/>
    <w:uiPriority w:val="29"/>
    <w:rsid w:val="001A6228"/>
    <w:rPr>
      <w:i/>
      <w:iCs/>
      <w:color w:val="404040" w:themeColor="text1" w:themeTint="BF"/>
    </w:rPr>
  </w:style>
  <w:style w:type="paragraph" w:styleId="ListParagraph">
    <w:name w:val="List Paragraph"/>
    <w:basedOn w:val="Normal"/>
    <w:uiPriority w:val="34"/>
    <w:qFormat/>
    <w:rsid w:val="001A6228"/>
    <w:pPr>
      <w:ind w:left="720"/>
      <w:contextualSpacing/>
    </w:pPr>
  </w:style>
  <w:style w:type="character" w:styleId="IntenseEmphasis">
    <w:name w:val="Intense Emphasis"/>
    <w:basedOn w:val="DefaultParagraphFont"/>
    <w:uiPriority w:val="21"/>
    <w:qFormat/>
    <w:rsid w:val="001A6228"/>
    <w:rPr>
      <w:i/>
      <w:iCs/>
      <w:color w:val="0F4761" w:themeColor="accent1" w:themeShade="BF"/>
    </w:rPr>
  </w:style>
  <w:style w:type="paragraph" w:styleId="IntenseQuote">
    <w:name w:val="Intense Quote"/>
    <w:basedOn w:val="Normal"/>
    <w:next w:val="Normal"/>
    <w:link w:val="IntenseQuoteChar"/>
    <w:uiPriority w:val="30"/>
    <w:qFormat/>
    <w:rsid w:val="001A6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228"/>
    <w:rPr>
      <w:i/>
      <w:iCs/>
      <w:color w:val="0F4761" w:themeColor="accent1" w:themeShade="BF"/>
    </w:rPr>
  </w:style>
  <w:style w:type="character" w:styleId="IntenseReference">
    <w:name w:val="Intense Reference"/>
    <w:basedOn w:val="DefaultParagraphFont"/>
    <w:uiPriority w:val="32"/>
    <w:qFormat/>
    <w:rsid w:val="001A6228"/>
    <w:rPr>
      <w:b/>
      <w:bCs/>
      <w:smallCaps/>
      <w:color w:val="0F4761" w:themeColor="accent1" w:themeShade="BF"/>
      <w:spacing w:val="5"/>
    </w:rPr>
  </w:style>
  <w:style w:type="paragraph" w:styleId="Header">
    <w:name w:val="header"/>
    <w:basedOn w:val="Normal"/>
    <w:link w:val="HeaderChar"/>
    <w:uiPriority w:val="99"/>
    <w:unhideWhenUsed/>
    <w:rsid w:val="001A6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228"/>
  </w:style>
  <w:style w:type="paragraph" w:styleId="Footer">
    <w:name w:val="footer"/>
    <w:basedOn w:val="Normal"/>
    <w:link w:val="FooterChar"/>
    <w:uiPriority w:val="99"/>
    <w:unhideWhenUsed/>
    <w:rsid w:val="001A6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228"/>
  </w:style>
  <w:style w:type="paragraph" w:styleId="CommentText">
    <w:name w:val="annotation text"/>
    <w:basedOn w:val="Normal"/>
    <w:link w:val="CommentTextChar"/>
    <w:unhideWhenUsed/>
    <w:rsid w:val="001A6228"/>
    <w:pPr>
      <w:spacing w:after="0"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rsid w:val="001A6228"/>
    <w:rPr>
      <w:rFonts w:ascii="Arial" w:eastAsia="Times New Roman" w:hAnsi="Arial" w:cs="Times New Roman"/>
      <w:kern w:val="0"/>
      <w:sz w:val="20"/>
      <w:szCs w:val="20"/>
      <w14:ligatures w14:val="none"/>
    </w:rPr>
  </w:style>
  <w:style w:type="character" w:styleId="CommentReference">
    <w:name w:val="annotation reference"/>
    <w:basedOn w:val="DefaultParagraphFont"/>
    <w:semiHidden/>
    <w:unhideWhenUsed/>
    <w:rsid w:val="001A6228"/>
    <w:rPr>
      <w:sz w:val="16"/>
      <w:szCs w:val="16"/>
    </w:rPr>
  </w:style>
  <w:style w:type="table" w:styleId="TableGrid">
    <w:name w:val="Table Grid"/>
    <w:basedOn w:val="TableNormal"/>
    <w:uiPriority w:val="39"/>
    <w:rsid w:val="001A6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6245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4">
    <w:name w:val="Grid Table 5 Dark Accent 4"/>
    <w:basedOn w:val="TableNormal"/>
    <w:uiPriority w:val="50"/>
    <w:rsid w:val="006245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ListTable1Light-Accent1">
    <w:name w:val="List Table 1 Light Accent 1"/>
    <w:basedOn w:val="TableNormal"/>
    <w:uiPriority w:val="46"/>
    <w:rsid w:val="0062450C"/>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3-Accent1">
    <w:name w:val="Grid Table 3 Accent 1"/>
    <w:basedOn w:val="TableNormal"/>
    <w:uiPriority w:val="48"/>
    <w:rsid w:val="0062450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paragraph" w:styleId="Revision">
    <w:name w:val="Revision"/>
    <w:hidden/>
    <w:uiPriority w:val="99"/>
    <w:semiHidden/>
    <w:rsid w:val="004A6DCA"/>
    <w:pPr>
      <w:spacing w:after="0" w:line="240" w:lineRule="auto"/>
    </w:pPr>
  </w:style>
  <w:style w:type="paragraph" w:styleId="CommentSubject">
    <w:name w:val="annotation subject"/>
    <w:basedOn w:val="CommentText"/>
    <w:next w:val="CommentText"/>
    <w:link w:val="CommentSubjectChar"/>
    <w:uiPriority w:val="99"/>
    <w:semiHidden/>
    <w:unhideWhenUsed/>
    <w:rsid w:val="00BE6615"/>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E6615"/>
    <w:rPr>
      <w:rFonts w:ascii="Arial" w:eastAsia="Times New Roman" w:hAnsi="Arial" w:cs="Times New Roman"/>
      <w:b/>
      <w:bCs/>
      <w:kern w:val="0"/>
      <w:sz w:val="20"/>
      <w:szCs w:val="20"/>
      <w14:ligatures w14:val="none"/>
    </w:rPr>
  </w:style>
  <w:style w:type="character" w:styleId="Hyperlink">
    <w:name w:val="Hyperlink"/>
    <w:basedOn w:val="DefaultParagraphFont"/>
    <w:uiPriority w:val="99"/>
    <w:unhideWhenUsed/>
    <w:rsid w:val="00042AE0"/>
    <w:rPr>
      <w:color w:val="467886" w:themeColor="hyperlink"/>
      <w:u w:val="single"/>
    </w:rPr>
  </w:style>
  <w:style w:type="character" w:styleId="UnresolvedMention">
    <w:name w:val="Unresolved Mention"/>
    <w:basedOn w:val="DefaultParagraphFont"/>
    <w:uiPriority w:val="99"/>
    <w:semiHidden/>
    <w:unhideWhenUsed/>
    <w:rsid w:val="00042AE0"/>
    <w:rPr>
      <w:color w:val="605E5C"/>
      <w:shd w:val="clear" w:color="auto" w:fill="E1DFDD"/>
    </w:rPr>
  </w:style>
  <w:style w:type="character" w:styleId="FollowedHyperlink">
    <w:name w:val="FollowedHyperlink"/>
    <w:basedOn w:val="DefaultParagraphFont"/>
    <w:uiPriority w:val="99"/>
    <w:semiHidden/>
    <w:unhideWhenUsed/>
    <w:rsid w:val="00BE43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controller@our.org.j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our.org.j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aed5f02-abfd-4873-a7ab-e2b24e9c611b">CN5V5D2N2K7J-657056369-805</_dlc_DocId>
    <_dlc_DocIdUrl xmlns="2aed5f02-abfd-4873-a7ab-e2b24e9c611b">
      <Url>https://ourjamaica.sharepoint.com/sites/Intranet/QMS/_layouts/15/DocIdRedir.aspx?ID=CN5V5D2N2K7J-657056369-805</Url>
      <Description>CN5V5D2N2K7J-657056369-805</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7A9A5C13348946A8023B33206342E0" ma:contentTypeVersion="8" ma:contentTypeDescription="Create a new document." ma:contentTypeScope="" ma:versionID="8c35ac3e01e362e4e874f9f70f08d15d">
  <xsd:schema xmlns:xsd="http://www.w3.org/2001/XMLSchema" xmlns:xs="http://www.w3.org/2001/XMLSchema" xmlns:p="http://schemas.microsoft.com/office/2006/metadata/properties" xmlns:ns2="2aed5f02-abfd-4873-a7ab-e2b24e9c611b" xmlns:ns3="b37aa33f-fa93-44da-8c5e-f8a70f385d18" xmlns:ns4="3ecf8af2-41e5-4e8e-8271-382afb75c43b" targetNamespace="http://schemas.microsoft.com/office/2006/metadata/properties" ma:root="true" ma:fieldsID="aa73de50e4ae79444bf1f2ea2c5a0725" ns2:_="" ns3:_="" ns4:_="">
    <xsd:import namespace="2aed5f02-abfd-4873-a7ab-e2b24e9c611b"/>
    <xsd:import namespace="b37aa33f-fa93-44da-8c5e-f8a70f385d18"/>
    <xsd:import namespace="3ecf8af2-41e5-4e8e-8271-382afb75c4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d5f02-abfd-4873-a7ab-e2b24e9c61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37aa33f-fa93-44da-8c5e-f8a70f385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cf8af2-41e5-4e8e-8271-382afb75c4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8F1EF-68CD-44C2-B8F7-30FD27719C6C}">
  <ds:schemaRefs>
    <ds:schemaRef ds:uri="http://schemas.microsoft.com/office/2006/metadata/properties"/>
    <ds:schemaRef ds:uri="http://schemas.microsoft.com/office/infopath/2007/PartnerControls"/>
    <ds:schemaRef ds:uri="2aed5f02-abfd-4873-a7ab-e2b24e9c611b"/>
  </ds:schemaRefs>
</ds:datastoreItem>
</file>

<file path=customXml/itemProps2.xml><?xml version="1.0" encoding="utf-8"?>
<ds:datastoreItem xmlns:ds="http://schemas.openxmlformats.org/officeDocument/2006/customXml" ds:itemID="{5C368026-7654-4086-A3B9-FD63601AB90D}">
  <ds:schemaRefs>
    <ds:schemaRef ds:uri="http://schemas.openxmlformats.org/officeDocument/2006/bibliography"/>
  </ds:schemaRefs>
</ds:datastoreItem>
</file>

<file path=customXml/itemProps3.xml><?xml version="1.0" encoding="utf-8"?>
<ds:datastoreItem xmlns:ds="http://schemas.openxmlformats.org/officeDocument/2006/customXml" ds:itemID="{AA70B8D5-2783-4F98-9DFF-7FAE3AA75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d5f02-abfd-4873-a7ab-e2b24e9c611b"/>
    <ds:schemaRef ds:uri="b37aa33f-fa93-44da-8c5e-f8a70f385d18"/>
    <ds:schemaRef ds:uri="3ecf8af2-41e5-4e8e-8271-382afb75c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8B9E8-09AA-43D8-BBD4-C4BC46FB7540}">
  <ds:schemaRefs>
    <ds:schemaRef ds:uri="http://schemas.microsoft.com/sharepoint/events"/>
  </ds:schemaRefs>
</ds:datastoreItem>
</file>

<file path=customXml/itemProps5.xml><?xml version="1.0" encoding="utf-8"?>
<ds:datastoreItem xmlns:ds="http://schemas.openxmlformats.org/officeDocument/2006/customXml" ds:itemID="{2C4C77D1-149C-49C7-BE40-AE8080F03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3890</Words>
  <Characters>7120</Characters>
  <Application>Microsoft Office Word</Application>
  <DocSecurity>0</DocSecurity>
  <Lines>192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Watkins</dc:creator>
  <cp:keywords/>
  <dc:description/>
  <cp:lastModifiedBy>Lyndon Adlam</cp:lastModifiedBy>
  <cp:revision>9</cp:revision>
  <cp:lastPrinted>2025-10-22T19:23:00Z</cp:lastPrinted>
  <dcterms:created xsi:type="dcterms:W3CDTF">2025-10-22T16:00:00Z</dcterms:created>
  <dcterms:modified xsi:type="dcterms:W3CDTF">2025-10-22T19:33:00Z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99fed0e1-095d-4d16-abb5-6142f6da509f</vt:lpwstr>
  </property>
  <property fmtid="{D5CDD505-2E9C-101B-9397-08002B2CF9AE}" pid="3" name="ContentTypeId">
    <vt:lpwstr>0x010100577A9A5C13348946A8023B33206342E0</vt:lpwstr>
  </property>
  <property fmtid="{D5CDD505-2E9C-101B-9397-08002B2CF9AE}" pid="4" name="_dlc_DocIdItemGuid">
    <vt:lpwstr>7969363e-5301-429b-a955-b28ad6197b24</vt:lpwstr>
  </property>
</Properties>
</file>