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vertAnchor="page" w:horzAnchor="page" w:tblpX="20" w:tblpY="18"/>
        <w:tblOverlap w:val="never"/>
        <w:tblW w:w="8467" w:type="dxa"/>
        <w:tblInd w:w="0" w:type="dxa"/>
        <w:tblCellMar>
          <w:top w:w="49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8467"/>
      </w:tblGrid>
      <w:tr w:rsidR="005D7C52" w14:paraId="2814B446" w14:textId="77777777">
        <w:trPr>
          <w:trHeight w:val="1563"/>
        </w:trPr>
        <w:tc>
          <w:tcPr>
            <w:tcW w:w="8467" w:type="dxa"/>
            <w:tcBorders>
              <w:top w:val="single" w:sz="18" w:space="0" w:color="000000"/>
              <w:left w:val="single" w:sz="18" w:space="0" w:color="000000"/>
              <w:bottom w:val="nil"/>
              <w:right w:val="single" w:sz="18" w:space="0" w:color="000000"/>
            </w:tcBorders>
            <w:shd w:val="clear" w:color="auto" w:fill="D9D9D9"/>
          </w:tcPr>
          <w:p w14:paraId="48600E62" w14:textId="77777777" w:rsidR="005D7C52" w:rsidRDefault="00000000">
            <w:pPr>
              <w:spacing w:after="0"/>
              <w:ind w:left="2148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9EB3F50" wp14:editId="40E8A06D">
                      <wp:extent cx="2637663" cy="859295"/>
                      <wp:effectExtent l="0" t="0" r="0" b="0"/>
                      <wp:docPr id="856" name="Group 85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37663" cy="859295"/>
                                <a:chOff x="0" y="0"/>
                                <a:chExt cx="2637663" cy="859295"/>
                              </a:xfrm>
                            </wpg:grpSpPr>
                            <wps:wsp>
                              <wps:cNvPr id="15" name="Rectangle 15"/>
                              <wps:cNvSpPr/>
                              <wps:spPr>
                                <a:xfrm>
                                  <a:off x="1330833" y="636014"/>
                                  <a:ext cx="56956" cy="19012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0140C80" w14:textId="77777777" w:rsidR="005D7C52" w:rsidRDefault="00000000">
                                    <w:r>
                                      <w:rPr>
                                        <w:rFonts w:ascii="Brush Script MT" w:eastAsia="Brush Script MT" w:hAnsi="Brush Script MT" w:cs="Brush Script MT"/>
                                        <w:i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7" name="Picture 17"/>
                                <pic:cNvPicPr/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37946" y="0"/>
                                  <a:ext cx="992746" cy="51207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3" name="Rectangle 23"/>
                              <wps:cNvSpPr/>
                              <wps:spPr>
                                <a:xfrm>
                                  <a:off x="248412" y="497345"/>
                                  <a:ext cx="2834648" cy="20645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763B0D4" w14:textId="77777777" w:rsidR="005D7C52" w:rsidRDefault="00000000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OFFICE OF UTILITIES REGULATION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4" name="Rectangle 24"/>
                              <wps:cNvSpPr/>
                              <wps:spPr>
                                <a:xfrm>
                                  <a:off x="2380869" y="497345"/>
                                  <a:ext cx="45808" cy="20645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1A466DF" w14:textId="77777777" w:rsidR="005D7C52" w:rsidRDefault="00000000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5" name="Rectangle 25"/>
                              <wps:cNvSpPr/>
                              <wps:spPr>
                                <a:xfrm>
                                  <a:off x="274320" y="654302"/>
                                  <a:ext cx="2762895" cy="19012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52F9AAC" w14:textId="77777777" w:rsidR="005D7C52" w:rsidRDefault="00000000">
                                    <w:r>
                                      <w:rPr>
                                        <w:rFonts w:ascii="Brush Script MT" w:eastAsia="Brush Script MT" w:hAnsi="Brush Script MT" w:cs="Brush Script MT"/>
                                        <w:i/>
                                        <w:sz w:val="24"/>
                                      </w:rPr>
                                      <w:t>Regulating Utilities for the Benefit of All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" name="Rectangle 26"/>
                              <wps:cNvSpPr/>
                              <wps:spPr>
                                <a:xfrm>
                                  <a:off x="2353437" y="654302"/>
                                  <a:ext cx="56957" cy="19012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EA8E634" w14:textId="77777777" w:rsidR="005D7C52" w:rsidRDefault="00000000">
                                    <w:r>
                                      <w:rPr>
                                        <w:rFonts w:ascii="Brush Script MT" w:eastAsia="Brush Script MT" w:hAnsi="Brush Script MT" w:cs="Brush Script MT"/>
                                        <w:i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" name="Shape 30"/>
                              <wps:cNvSpPr/>
                              <wps:spPr>
                                <a:xfrm>
                                  <a:off x="0" y="859295"/>
                                  <a:ext cx="2637663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37663">
                                      <a:moveTo>
                                        <a:pt x="0" y="0"/>
                                      </a:moveTo>
                                      <a:lnTo>
                                        <a:pt x="2637663" y="0"/>
                                      </a:lnTo>
                                    </a:path>
                                  </a:pathLst>
                                </a:custGeom>
                                <a:ln w="25400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856" style="width:207.69pt;height:67.661pt;mso-position-horizontal-relative:char;mso-position-vertical-relative:line" coordsize="26376,8592">
                      <v:rect id="Rectangle 15" style="position:absolute;width:569;height:1901;left:13308;top:6360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Brush Script MT" w:hAnsi="Brush Script MT" w:eastAsia="Brush Script MT" w:ascii="Brush Script MT"/>
                                  <w:i w:val="1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Picture 17" style="position:absolute;width:9927;height:5120;left:8379;top:0;" filled="f">
                        <v:imagedata r:id="rId6"/>
                      </v:shape>
                      <v:rect id="Rectangle 23" style="position:absolute;width:28346;height:2064;left:2484;top:4973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Calibri" w:hAnsi="Calibri" w:eastAsia="Calibri" w:ascii="Calibri"/>
                                  <w:b w:val="1"/>
                                  <w:sz w:val="24"/>
                                </w:rPr>
                                <w:t xml:space="preserve">OFFICE OF UTILITIES REGULATION</w:t>
                              </w:r>
                            </w:p>
                          </w:txbxContent>
                        </v:textbox>
                      </v:rect>
                      <v:rect id="Rectangle 24" style="position:absolute;width:458;height:2064;left:23808;top:4973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Calibri" w:hAnsi="Calibri" w:eastAsia="Calibri" w:ascii="Calibri"/>
                                  <w:b w:val="1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5" style="position:absolute;width:27628;height:1901;left:2743;top:6543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Brush Script MT" w:hAnsi="Brush Script MT" w:eastAsia="Brush Script MT" w:ascii="Brush Script MT"/>
                                  <w:i w:val="1"/>
                                  <w:sz w:val="24"/>
                                </w:rPr>
                                <w:t xml:space="preserve">Regulating Utilities for the Benefit of All</w:t>
                              </w:r>
                            </w:p>
                          </w:txbxContent>
                        </v:textbox>
                      </v:rect>
                      <v:rect id="Rectangle 26" style="position:absolute;width:569;height:1901;left:23534;top:6543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Brush Script MT" w:hAnsi="Brush Script MT" w:eastAsia="Brush Script MT" w:ascii="Brush Script MT"/>
                                  <w:i w:val="1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Shape 30" style="position:absolute;width:26376;height:0;left:0;top:8592;" coordsize="2637663,0" path="m0,0l2637663,0">
                        <v:stroke weight="2pt" endcap="flat" joinstyle="round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</w:p>
        </w:tc>
      </w:tr>
      <w:tr w:rsidR="005D7C52" w14:paraId="169AD1AF" w14:textId="77777777" w:rsidTr="00B077F2">
        <w:trPr>
          <w:trHeight w:val="835"/>
        </w:trPr>
        <w:tc>
          <w:tcPr>
            <w:tcW w:w="8467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shd w:val="clear" w:color="auto" w:fill="262626"/>
          </w:tcPr>
          <w:p w14:paraId="72822733" w14:textId="43FC76A2" w:rsidR="005D7C52" w:rsidRPr="00E91C8F" w:rsidRDefault="00000000" w:rsidP="00E91C8F">
            <w:pPr>
              <w:spacing w:after="0"/>
              <w:ind w:left="95"/>
              <w:jc w:val="center"/>
              <w:rPr>
                <w:rFonts w:ascii="Copperplate Gothic Bold" w:hAnsi="Copperplate Gothic Bold"/>
              </w:rPr>
            </w:pPr>
            <w:r>
              <w:rPr>
                <w:rFonts w:ascii="Copperplate Gothic" w:eastAsia="Copperplate Gothic" w:hAnsi="Copperplate Gothic" w:cs="Copperplate Gothic"/>
                <w:b/>
                <w:color w:val="FFFFFF"/>
                <w:sz w:val="24"/>
              </w:rPr>
              <w:t xml:space="preserve"> </w:t>
            </w:r>
            <w:r w:rsidRPr="00E91C8F">
              <w:rPr>
                <w:rFonts w:ascii="Copperplate Gothic Bold" w:eastAsia="Copperplate Gothic" w:hAnsi="Copperplate Gothic Bold" w:cs="Copperplate Gothic"/>
                <w:b/>
                <w:color w:val="FFFFFF"/>
                <w:sz w:val="36"/>
              </w:rPr>
              <w:t xml:space="preserve">Public Notice </w:t>
            </w:r>
          </w:p>
          <w:p w14:paraId="0626B92E" w14:textId="77777777" w:rsidR="005D7C52" w:rsidRPr="00E91C8F" w:rsidRDefault="00000000">
            <w:pPr>
              <w:spacing w:after="0"/>
              <w:ind w:left="43"/>
              <w:jc w:val="center"/>
              <w:rPr>
                <w:rFonts w:ascii="Copperplate Gothic Bold" w:hAnsi="Copperplate Gothic Bold"/>
              </w:rPr>
            </w:pPr>
            <w:r w:rsidRPr="00E91C8F">
              <w:rPr>
                <w:rFonts w:ascii="Copperplate Gothic Bold" w:eastAsia="Copperplate Gothic" w:hAnsi="Copperplate Gothic Bold" w:cs="Copperplate Gothic"/>
                <w:b/>
                <w:color w:val="FFFFFF"/>
                <w:sz w:val="32"/>
                <w:szCs w:val="26"/>
              </w:rPr>
              <w:t xml:space="preserve">Application for telecommunications </w:t>
            </w:r>
            <w:proofErr w:type="spellStart"/>
            <w:r w:rsidRPr="00E91C8F">
              <w:rPr>
                <w:rFonts w:ascii="Copperplate Gothic Bold" w:eastAsia="Copperplate Gothic" w:hAnsi="Copperplate Gothic Bold" w:cs="Copperplate Gothic"/>
                <w:b/>
                <w:color w:val="FFFFFF"/>
                <w:sz w:val="32"/>
                <w:szCs w:val="26"/>
              </w:rPr>
              <w:t>licences</w:t>
            </w:r>
            <w:proofErr w:type="spellEnd"/>
            <w:r w:rsidRPr="00E91C8F">
              <w:rPr>
                <w:rFonts w:ascii="Copperplate Gothic Bold" w:eastAsia="Copperplate Gothic" w:hAnsi="Copperplate Gothic Bold" w:cs="Copperplate Gothic"/>
                <w:b/>
                <w:color w:val="FFFFFF"/>
                <w:szCs w:val="26"/>
              </w:rPr>
              <w:t xml:space="preserve"> </w:t>
            </w:r>
          </w:p>
        </w:tc>
      </w:tr>
      <w:tr w:rsidR="005D7C52" w14:paraId="67F2B08D" w14:textId="77777777" w:rsidTr="00B077F2">
        <w:trPr>
          <w:trHeight w:val="3641"/>
        </w:trPr>
        <w:tc>
          <w:tcPr>
            <w:tcW w:w="8467" w:type="dxa"/>
            <w:tcBorders>
              <w:top w:val="nil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4C6AF459" w14:textId="77777777" w:rsidR="005D7C52" w:rsidRDefault="00000000" w:rsidP="004F027F">
            <w:pPr>
              <w:tabs>
                <w:tab w:val="center" w:pos="330"/>
                <w:tab w:val="center" w:pos="1094"/>
                <w:tab w:val="center" w:pos="1772"/>
                <w:tab w:val="center" w:pos="2542"/>
                <w:tab w:val="center" w:pos="3769"/>
                <w:tab w:val="center" w:pos="4978"/>
                <w:tab w:val="center" w:pos="5840"/>
                <w:tab w:val="center" w:pos="6791"/>
                <w:tab w:val="center" w:pos="7636"/>
                <w:tab w:val="right" w:pos="11000"/>
              </w:tabs>
              <w:spacing w:after="0" w:line="240" w:lineRule="auto"/>
              <w:ind w:right="-2533"/>
              <w:jc w:val="both"/>
            </w:pPr>
            <w:r>
              <w:tab/>
            </w:r>
            <w:r>
              <w:rPr>
                <w:sz w:val="26"/>
              </w:rPr>
              <w:t xml:space="preserve">The </w:t>
            </w:r>
            <w:r>
              <w:rPr>
                <w:sz w:val="26"/>
              </w:rPr>
              <w:tab/>
              <w:t xml:space="preserve">Office </w:t>
            </w:r>
            <w:r>
              <w:rPr>
                <w:sz w:val="26"/>
              </w:rPr>
              <w:tab/>
              <w:t xml:space="preserve">of </w:t>
            </w:r>
            <w:r>
              <w:rPr>
                <w:sz w:val="26"/>
              </w:rPr>
              <w:tab/>
              <w:t xml:space="preserve">Utilities </w:t>
            </w:r>
            <w:r>
              <w:rPr>
                <w:sz w:val="26"/>
              </w:rPr>
              <w:tab/>
              <w:t xml:space="preserve">Regulation </w:t>
            </w:r>
            <w:r>
              <w:rPr>
                <w:sz w:val="26"/>
              </w:rPr>
              <w:tab/>
              <w:t xml:space="preserve">advises </w:t>
            </w:r>
            <w:r>
              <w:rPr>
                <w:sz w:val="26"/>
              </w:rPr>
              <w:tab/>
              <w:t xml:space="preserve">that </w:t>
            </w:r>
            <w:r>
              <w:rPr>
                <w:sz w:val="26"/>
              </w:rPr>
              <w:tab/>
              <w:t xml:space="preserve">pursuant </w:t>
            </w:r>
            <w:r>
              <w:rPr>
                <w:sz w:val="26"/>
              </w:rPr>
              <w:tab/>
              <w:t xml:space="preserve">to </w:t>
            </w:r>
            <w:r>
              <w:rPr>
                <w:sz w:val="26"/>
              </w:rPr>
              <w:tab/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75F5090" wp14:editId="5EA26B6B">
                      <wp:extent cx="1899228" cy="167646"/>
                      <wp:effectExtent l="0" t="0" r="0" b="0"/>
                      <wp:docPr id="1069" name="Group 106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99228" cy="167646"/>
                                <a:chOff x="0" y="0"/>
                                <a:chExt cx="1899228" cy="167646"/>
                              </a:xfrm>
                            </wpg:grpSpPr>
                            <wps:wsp>
                              <wps:cNvPr id="144" name="Rectangle 144"/>
                              <wps:cNvSpPr/>
                              <wps:spPr>
                                <a:xfrm>
                                  <a:off x="0" y="0"/>
                                  <a:ext cx="2525973" cy="22296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59B05EF" w14:textId="77777777" w:rsidR="005D7C52" w:rsidRDefault="00000000">
                                    <w:r>
                                      <w:rPr>
                                        <w:sz w:val="26"/>
                                      </w:rPr>
                                      <w:t xml:space="preserve">the                                            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069" style="width:149.545pt;height:13.2004pt;mso-position-horizontal-relative:char;mso-position-vertical-relative:line" coordsize="18992,1676">
                      <v:rect id="Rectangle 144" style="position:absolute;width:25259;height:2229;left:0;top:0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Calibri" w:hAnsi="Calibri" w:eastAsia="Calibri" w:ascii="Calibri"/>
                                  <w:sz w:val="26"/>
                                </w:rPr>
                                <w:t xml:space="preserve">the                                            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  <w:p w14:paraId="74FD3451" w14:textId="77777777" w:rsidR="004F027F" w:rsidRDefault="00000000" w:rsidP="00C154AA">
            <w:pPr>
              <w:spacing w:after="0" w:line="240" w:lineRule="auto"/>
              <w:ind w:left="134" w:right="99"/>
              <w:jc w:val="both"/>
              <w:rPr>
                <w:sz w:val="26"/>
              </w:rPr>
            </w:pPr>
            <w:r>
              <w:rPr>
                <w:sz w:val="26"/>
              </w:rPr>
              <w:t xml:space="preserve">Telecommunications Act, the organisation listed </w:t>
            </w:r>
            <w:r w:rsidR="00B077F2">
              <w:rPr>
                <w:sz w:val="26"/>
              </w:rPr>
              <w:t>below,</w:t>
            </w:r>
            <w:r>
              <w:rPr>
                <w:sz w:val="26"/>
              </w:rPr>
              <w:t xml:space="preserve"> has applied for                    telecommunications </w:t>
            </w:r>
            <w:proofErr w:type="spellStart"/>
            <w:r>
              <w:rPr>
                <w:sz w:val="26"/>
              </w:rPr>
              <w:t>licences</w:t>
            </w:r>
            <w:proofErr w:type="spellEnd"/>
            <w:r>
              <w:rPr>
                <w:sz w:val="26"/>
              </w:rPr>
              <w:t xml:space="preserve"> as shown:  </w:t>
            </w:r>
          </w:p>
          <w:p w14:paraId="3E2CE900" w14:textId="5AF49B78" w:rsidR="005D7C52" w:rsidRPr="00C154AA" w:rsidRDefault="00000000" w:rsidP="00B077F2">
            <w:pPr>
              <w:spacing w:after="0" w:line="240" w:lineRule="auto"/>
              <w:ind w:left="134"/>
              <w:jc w:val="both"/>
              <w:rPr>
                <w:sz w:val="14"/>
                <w:szCs w:val="12"/>
              </w:rPr>
            </w:pPr>
            <w:r>
              <w:rPr>
                <w:sz w:val="26"/>
              </w:rPr>
              <w:t xml:space="preserve"> </w:t>
            </w:r>
          </w:p>
          <w:tbl>
            <w:tblPr>
              <w:tblStyle w:val="TableGrid"/>
              <w:tblW w:w="8097" w:type="dxa"/>
              <w:tblInd w:w="163" w:type="dxa"/>
              <w:tblCellMar>
                <w:top w:w="67" w:type="dxa"/>
                <w:left w:w="115" w:type="dxa"/>
                <w:bottom w:w="0" w:type="dxa"/>
                <w:right w:w="101" w:type="dxa"/>
              </w:tblCellMar>
              <w:tblLook w:val="04A0" w:firstRow="1" w:lastRow="0" w:firstColumn="1" w:lastColumn="0" w:noHBand="0" w:noVBand="1"/>
            </w:tblPr>
            <w:tblGrid>
              <w:gridCol w:w="2940"/>
              <w:gridCol w:w="2824"/>
              <w:gridCol w:w="2333"/>
            </w:tblGrid>
            <w:tr w:rsidR="005D7C52" w14:paraId="59A159BA" w14:textId="77777777" w:rsidTr="00B077F2">
              <w:trPr>
                <w:trHeight w:val="683"/>
              </w:trPr>
              <w:tc>
                <w:tcPr>
                  <w:tcW w:w="2940" w:type="dxa"/>
                  <w:tcBorders>
                    <w:top w:val="single" w:sz="9" w:space="0" w:color="000000"/>
                    <w:left w:val="single" w:sz="9" w:space="0" w:color="000000"/>
                    <w:bottom w:val="single" w:sz="9" w:space="0" w:color="000000"/>
                    <w:right w:val="single" w:sz="9" w:space="0" w:color="000000"/>
                  </w:tcBorders>
                </w:tcPr>
                <w:p w14:paraId="5BF389B4" w14:textId="77777777" w:rsidR="005D7C52" w:rsidRDefault="00000000">
                  <w:pPr>
                    <w:framePr w:wrap="around" w:vAnchor="page" w:hAnchor="page" w:x="20" w:y="18"/>
                    <w:spacing w:after="0"/>
                    <w:suppressOverlap/>
                  </w:pPr>
                  <w:r>
                    <w:rPr>
                      <w:b/>
                      <w:sz w:val="26"/>
                    </w:rPr>
                    <w:t>Name of Applicant</w:t>
                  </w:r>
                  <w:r>
                    <w:rPr>
                      <w:sz w:val="26"/>
                    </w:rPr>
                    <w:t xml:space="preserve"> </w:t>
                  </w:r>
                </w:p>
              </w:tc>
              <w:tc>
                <w:tcPr>
                  <w:tcW w:w="2824" w:type="dxa"/>
                  <w:tcBorders>
                    <w:top w:val="single" w:sz="9" w:space="0" w:color="000000"/>
                    <w:left w:val="single" w:sz="9" w:space="0" w:color="000000"/>
                    <w:bottom w:val="single" w:sz="9" w:space="0" w:color="000000"/>
                    <w:right w:val="single" w:sz="9" w:space="0" w:color="000000"/>
                  </w:tcBorders>
                </w:tcPr>
                <w:p w14:paraId="28F69D07" w14:textId="77777777" w:rsidR="005D7C52" w:rsidRDefault="00000000" w:rsidP="00B077F2">
                  <w:pPr>
                    <w:framePr w:wrap="around" w:vAnchor="page" w:hAnchor="page" w:x="20" w:y="18"/>
                    <w:spacing w:after="0"/>
                    <w:ind w:left="2"/>
                    <w:suppressOverlap/>
                  </w:pPr>
                  <w:r>
                    <w:rPr>
                      <w:b/>
                      <w:sz w:val="26"/>
                    </w:rPr>
                    <w:t xml:space="preserve">Address of Registered </w:t>
                  </w:r>
                </w:p>
                <w:p w14:paraId="17F2D8D5" w14:textId="77777777" w:rsidR="005D7C52" w:rsidRDefault="00000000" w:rsidP="00B077F2">
                  <w:pPr>
                    <w:framePr w:wrap="around" w:vAnchor="page" w:hAnchor="page" w:x="20" w:y="18"/>
                    <w:spacing w:after="0"/>
                    <w:ind w:left="2"/>
                    <w:suppressOverlap/>
                  </w:pPr>
                  <w:r>
                    <w:rPr>
                      <w:b/>
                      <w:sz w:val="26"/>
                    </w:rPr>
                    <w:t>Office</w:t>
                  </w:r>
                  <w:r>
                    <w:rPr>
                      <w:sz w:val="26"/>
                    </w:rPr>
                    <w:t xml:space="preserve"> </w:t>
                  </w:r>
                </w:p>
              </w:tc>
              <w:tc>
                <w:tcPr>
                  <w:tcW w:w="2333" w:type="dxa"/>
                  <w:tcBorders>
                    <w:top w:val="single" w:sz="9" w:space="0" w:color="000000"/>
                    <w:left w:val="single" w:sz="9" w:space="0" w:color="000000"/>
                    <w:bottom w:val="single" w:sz="9" w:space="0" w:color="000000"/>
                    <w:right w:val="single" w:sz="9" w:space="0" w:color="000000"/>
                  </w:tcBorders>
                </w:tcPr>
                <w:p w14:paraId="5A751B33" w14:textId="77777777" w:rsidR="005D7C52" w:rsidRDefault="00000000">
                  <w:pPr>
                    <w:framePr w:wrap="around" w:vAnchor="page" w:hAnchor="page" w:x="20" w:y="18"/>
                    <w:spacing w:after="0"/>
                    <w:ind w:left="7"/>
                    <w:suppressOverlap/>
                  </w:pPr>
                  <w:r>
                    <w:rPr>
                      <w:b/>
                      <w:sz w:val="26"/>
                    </w:rPr>
                    <w:t>Licence Type</w:t>
                  </w:r>
                  <w:r>
                    <w:rPr>
                      <w:sz w:val="26"/>
                    </w:rPr>
                    <w:t xml:space="preserve"> </w:t>
                  </w:r>
                </w:p>
              </w:tc>
            </w:tr>
            <w:tr w:rsidR="005D7C52" w14:paraId="57EC39CD" w14:textId="77777777" w:rsidTr="00B077F2">
              <w:trPr>
                <w:trHeight w:val="935"/>
              </w:trPr>
              <w:tc>
                <w:tcPr>
                  <w:tcW w:w="2940" w:type="dxa"/>
                  <w:tcBorders>
                    <w:top w:val="single" w:sz="9" w:space="0" w:color="000000"/>
                    <w:left w:val="single" w:sz="9" w:space="0" w:color="000000"/>
                    <w:bottom w:val="single" w:sz="9" w:space="0" w:color="000000"/>
                    <w:right w:val="single" w:sz="9" w:space="0" w:color="000000"/>
                  </w:tcBorders>
                </w:tcPr>
                <w:p w14:paraId="6E1CF1A3" w14:textId="2321CC34" w:rsidR="005D7C52" w:rsidRPr="00C154AA" w:rsidRDefault="00C154AA" w:rsidP="00C154AA">
                  <w:pPr>
                    <w:framePr w:wrap="around" w:vAnchor="page" w:hAnchor="page" w:x="20" w:y="18"/>
                    <w:suppressOverlap/>
                    <w:rPr>
                      <w:sz w:val="26"/>
                      <w:szCs w:val="26"/>
                    </w:rPr>
                  </w:pPr>
                  <w:r w:rsidRPr="00C154AA">
                    <w:rPr>
                      <w:sz w:val="26"/>
                      <w:szCs w:val="26"/>
                      <w:lang w:val="fr-FR"/>
                    </w:rPr>
                    <w:t>Ham-Fos Fibre Internet Services Limited</w:t>
                  </w:r>
                </w:p>
              </w:tc>
              <w:tc>
                <w:tcPr>
                  <w:tcW w:w="2824" w:type="dxa"/>
                  <w:tcBorders>
                    <w:top w:val="single" w:sz="9" w:space="0" w:color="000000"/>
                    <w:left w:val="single" w:sz="9" w:space="0" w:color="000000"/>
                    <w:bottom w:val="single" w:sz="9" w:space="0" w:color="000000"/>
                    <w:right w:val="single" w:sz="9" w:space="0" w:color="000000"/>
                  </w:tcBorders>
                </w:tcPr>
                <w:p w14:paraId="4BCC54CE" w14:textId="77777777" w:rsidR="00C154AA" w:rsidRPr="00C154AA" w:rsidRDefault="00C154AA" w:rsidP="00C154AA">
                  <w:pPr>
                    <w:spacing w:after="0"/>
                    <w:rPr>
                      <w:sz w:val="26"/>
                      <w:szCs w:val="26"/>
                    </w:rPr>
                  </w:pPr>
                  <w:r w:rsidRPr="00C154AA">
                    <w:rPr>
                      <w:sz w:val="26"/>
                      <w:szCs w:val="26"/>
                    </w:rPr>
                    <w:t>Main Street,</w:t>
                  </w:r>
                </w:p>
                <w:p w14:paraId="78DE4BBB" w14:textId="77777777" w:rsidR="00C154AA" w:rsidRPr="00C154AA" w:rsidRDefault="00C154AA" w:rsidP="00C154AA">
                  <w:pPr>
                    <w:spacing w:after="0"/>
                    <w:rPr>
                      <w:sz w:val="26"/>
                      <w:szCs w:val="26"/>
                    </w:rPr>
                  </w:pPr>
                  <w:proofErr w:type="spellStart"/>
                  <w:r w:rsidRPr="00C154AA">
                    <w:rPr>
                      <w:sz w:val="26"/>
                      <w:szCs w:val="26"/>
                    </w:rPr>
                    <w:t>Chapelton</w:t>
                  </w:r>
                  <w:proofErr w:type="spellEnd"/>
                  <w:r w:rsidRPr="00C154AA">
                    <w:rPr>
                      <w:sz w:val="26"/>
                      <w:szCs w:val="26"/>
                    </w:rPr>
                    <w:t xml:space="preserve"> P.O.</w:t>
                  </w:r>
                </w:p>
                <w:p w14:paraId="676EDFE4" w14:textId="030C5087" w:rsidR="005D7C52" w:rsidRDefault="00C154AA" w:rsidP="00C154AA">
                  <w:pPr>
                    <w:spacing w:after="0"/>
                  </w:pPr>
                  <w:r w:rsidRPr="00C154AA">
                    <w:rPr>
                      <w:sz w:val="26"/>
                      <w:szCs w:val="26"/>
                    </w:rPr>
                    <w:t>Clarendon</w:t>
                  </w:r>
                </w:p>
              </w:tc>
              <w:tc>
                <w:tcPr>
                  <w:tcW w:w="2333" w:type="dxa"/>
                  <w:tcBorders>
                    <w:top w:val="single" w:sz="9" w:space="0" w:color="000000"/>
                    <w:left w:val="single" w:sz="9" w:space="0" w:color="000000"/>
                    <w:bottom w:val="single" w:sz="9" w:space="0" w:color="000000"/>
                    <w:right w:val="single" w:sz="9" w:space="0" w:color="000000"/>
                  </w:tcBorders>
                </w:tcPr>
                <w:p w14:paraId="23901A67" w14:textId="77777777" w:rsidR="005D7C52" w:rsidRDefault="00000000" w:rsidP="00C154AA">
                  <w:pPr>
                    <w:framePr w:wrap="around" w:vAnchor="page" w:hAnchor="page" w:x="20" w:y="18"/>
                    <w:numPr>
                      <w:ilvl w:val="0"/>
                      <w:numId w:val="1"/>
                    </w:numPr>
                    <w:spacing w:after="0"/>
                    <w:ind w:hanging="168"/>
                    <w:suppressOverlap/>
                  </w:pPr>
                  <w:r>
                    <w:rPr>
                      <w:sz w:val="26"/>
                    </w:rPr>
                    <w:t xml:space="preserve">Carrier </w:t>
                  </w:r>
                </w:p>
                <w:p w14:paraId="6A519C76" w14:textId="77777777" w:rsidR="005D7C52" w:rsidRDefault="00000000" w:rsidP="00C154AA">
                  <w:pPr>
                    <w:framePr w:wrap="around" w:vAnchor="page" w:hAnchor="page" w:x="20" w:y="18"/>
                    <w:numPr>
                      <w:ilvl w:val="0"/>
                      <w:numId w:val="1"/>
                    </w:numPr>
                    <w:spacing w:after="0"/>
                    <w:ind w:hanging="168"/>
                    <w:suppressOverlap/>
                  </w:pPr>
                  <w:r>
                    <w:rPr>
                      <w:sz w:val="26"/>
                    </w:rPr>
                    <w:t xml:space="preserve">Service Provider </w:t>
                  </w:r>
                </w:p>
              </w:tc>
            </w:tr>
          </w:tbl>
          <w:p w14:paraId="72FF9FA8" w14:textId="77777777" w:rsidR="00B077F2" w:rsidRPr="00C154AA" w:rsidRDefault="00B077F2" w:rsidP="00B077F2">
            <w:pPr>
              <w:spacing w:after="0" w:line="240" w:lineRule="auto"/>
              <w:ind w:left="81" w:right="99"/>
              <w:jc w:val="both"/>
              <w:rPr>
                <w:sz w:val="4"/>
                <w:szCs w:val="2"/>
              </w:rPr>
            </w:pPr>
          </w:p>
          <w:p w14:paraId="1A46FFB7" w14:textId="52F549C8" w:rsidR="005D7C52" w:rsidRDefault="00000000" w:rsidP="00B077F2">
            <w:pPr>
              <w:spacing w:after="0" w:line="240" w:lineRule="auto"/>
              <w:ind w:left="81" w:right="99"/>
              <w:jc w:val="both"/>
              <w:rPr>
                <w:sz w:val="26"/>
              </w:rPr>
            </w:pPr>
            <w:r>
              <w:rPr>
                <w:sz w:val="26"/>
              </w:rPr>
              <w:t xml:space="preserve">Objections to the grant of the </w:t>
            </w:r>
            <w:proofErr w:type="spellStart"/>
            <w:r>
              <w:rPr>
                <w:sz w:val="26"/>
              </w:rPr>
              <w:t>licences</w:t>
            </w:r>
            <w:proofErr w:type="spellEnd"/>
            <w:r>
              <w:rPr>
                <w:sz w:val="26"/>
              </w:rPr>
              <w:t xml:space="preserve"> should be submitted in writing no later than 2026 November</w:t>
            </w:r>
            <w:r w:rsidR="00C154AA">
              <w:rPr>
                <w:sz w:val="26"/>
              </w:rPr>
              <w:t xml:space="preserve"> 23</w:t>
            </w:r>
            <w:r>
              <w:rPr>
                <w:sz w:val="26"/>
              </w:rPr>
              <w:t xml:space="preserve"> to: </w:t>
            </w:r>
          </w:p>
          <w:p w14:paraId="1C724CA2" w14:textId="409D70DD" w:rsidR="004F027F" w:rsidRPr="00C154AA" w:rsidRDefault="004F027F" w:rsidP="00B077F2">
            <w:pPr>
              <w:spacing w:after="0" w:line="240" w:lineRule="auto"/>
              <w:ind w:left="81" w:right="99"/>
              <w:jc w:val="both"/>
              <w:rPr>
                <w:sz w:val="8"/>
                <w:szCs w:val="6"/>
              </w:rPr>
            </w:pPr>
          </w:p>
        </w:tc>
      </w:tr>
      <w:tr w:rsidR="005D7C52" w14:paraId="3AA85C7E" w14:textId="77777777" w:rsidTr="00B077F2">
        <w:trPr>
          <w:trHeight w:val="1939"/>
        </w:trPr>
        <w:tc>
          <w:tcPr>
            <w:tcW w:w="8467" w:type="dxa"/>
            <w:tcBorders>
              <w:top w:val="single" w:sz="4" w:space="0" w:color="000000"/>
              <w:left w:val="single" w:sz="22" w:space="0" w:color="000000"/>
              <w:bottom w:val="double" w:sz="11" w:space="0" w:color="000000"/>
              <w:right w:val="single" w:sz="20" w:space="0" w:color="000000"/>
            </w:tcBorders>
            <w:shd w:val="clear" w:color="auto" w:fill="D9D9D9"/>
          </w:tcPr>
          <w:p w14:paraId="44C4C7C0" w14:textId="78E9FE7C" w:rsidR="00B077F2" w:rsidRDefault="00000000" w:rsidP="00B077F2">
            <w:pPr>
              <w:spacing w:after="0" w:line="240" w:lineRule="auto"/>
              <w:ind w:right="26"/>
              <w:jc w:val="center"/>
              <w:rPr>
                <w:b/>
                <w:vertAlign w:val="superscript"/>
              </w:rPr>
            </w:pPr>
            <w:r>
              <w:rPr>
                <w:b/>
                <w:sz w:val="2"/>
              </w:rPr>
              <w:t xml:space="preserve"> </w:t>
            </w:r>
            <w:r w:rsidR="00B077F2" w:rsidRPr="00E91C8F">
              <w:rPr>
                <w:b/>
              </w:rPr>
              <w:t xml:space="preserve"> </w:t>
            </w:r>
            <w:r w:rsidR="00B077F2" w:rsidRPr="00E91C8F">
              <w:rPr>
                <w:b/>
              </w:rPr>
              <w:t>Diana Cummings (Mrs.)</w:t>
            </w:r>
            <w:r w:rsidR="00B077F2" w:rsidRPr="00E91C8F">
              <w:rPr>
                <w:b/>
                <w:sz w:val="6"/>
                <w:vertAlign w:val="superscript"/>
              </w:rPr>
              <w:t xml:space="preserve"> </w:t>
            </w:r>
          </w:p>
          <w:p w14:paraId="4C2FDED3" w14:textId="77777777" w:rsidR="00B077F2" w:rsidRPr="00D5649A" w:rsidRDefault="00B077F2" w:rsidP="00B077F2">
            <w:pPr>
              <w:spacing w:after="0" w:line="240" w:lineRule="auto"/>
              <w:ind w:right="26"/>
              <w:jc w:val="center"/>
              <w:rPr>
                <w:b/>
                <w:vertAlign w:val="superscript"/>
              </w:rPr>
            </w:pPr>
            <w:r w:rsidRPr="00E91C8F">
              <w:rPr>
                <w:b/>
              </w:rPr>
              <w:t>Secretary to the Office</w:t>
            </w:r>
            <w:r w:rsidRPr="00E91C8F">
              <w:rPr>
                <w:b/>
                <w:sz w:val="20"/>
              </w:rPr>
              <w:t xml:space="preserve"> </w:t>
            </w:r>
          </w:p>
          <w:p w14:paraId="638428D4" w14:textId="77777777" w:rsidR="00B077F2" w:rsidRPr="00E91C8F" w:rsidRDefault="00B077F2" w:rsidP="00B077F2">
            <w:pPr>
              <w:spacing w:after="0" w:line="240" w:lineRule="auto"/>
              <w:ind w:right="27"/>
              <w:jc w:val="center"/>
            </w:pPr>
            <w:r w:rsidRPr="00E91C8F">
              <w:rPr>
                <w:b/>
                <w:sz w:val="28"/>
              </w:rPr>
              <w:t xml:space="preserve">The Office of Utilities Regulation </w:t>
            </w:r>
          </w:p>
          <w:p w14:paraId="601F4799" w14:textId="77777777" w:rsidR="00B077F2" w:rsidRPr="00E91C8F" w:rsidRDefault="00B077F2" w:rsidP="00B077F2">
            <w:pPr>
              <w:spacing w:after="0" w:line="240" w:lineRule="auto"/>
              <w:ind w:right="32"/>
              <w:jc w:val="center"/>
            </w:pPr>
            <w:r w:rsidRPr="00E91C8F">
              <w:rPr>
                <w:b/>
              </w:rPr>
              <w:t xml:space="preserve">3rd Floor, PCJ Resource Centre </w:t>
            </w:r>
          </w:p>
          <w:p w14:paraId="2B0A98B7" w14:textId="77777777" w:rsidR="00B077F2" w:rsidRPr="00E91C8F" w:rsidRDefault="00B077F2" w:rsidP="00B077F2">
            <w:pPr>
              <w:spacing w:after="0" w:line="240" w:lineRule="auto"/>
              <w:ind w:right="32"/>
              <w:jc w:val="center"/>
            </w:pPr>
            <w:r w:rsidRPr="00E91C8F">
              <w:rPr>
                <w:b/>
              </w:rPr>
              <w:t xml:space="preserve">36 Trafalgar Road, Kingston 10 </w:t>
            </w:r>
          </w:p>
          <w:p w14:paraId="24890E3D" w14:textId="4F299501" w:rsidR="00B077F2" w:rsidRDefault="00B077F2" w:rsidP="00B077F2">
            <w:pPr>
              <w:spacing w:after="0" w:line="240" w:lineRule="auto"/>
              <w:jc w:val="center"/>
              <w:rPr>
                <w:b/>
                <w:sz w:val="20"/>
              </w:rPr>
            </w:pPr>
            <w:r w:rsidRPr="00E91C8F">
              <w:rPr>
                <w:b/>
                <w:sz w:val="20"/>
              </w:rPr>
              <w:t>● Tel: 876 968-6053 ● Email: OURlicence@our.org.jm</w:t>
            </w:r>
          </w:p>
          <w:p w14:paraId="7AA8D961" w14:textId="27AA975F" w:rsidR="005D7C52" w:rsidRDefault="00B077F2" w:rsidP="00B077F2">
            <w:pPr>
              <w:spacing w:after="0" w:line="240" w:lineRule="auto"/>
              <w:jc w:val="center"/>
            </w:pPr>
            <w:r w:rsidRPr="00E91C8F">
              <w:rPr>
                <w:b/>
                <w:sz w:val="18"/>
              </w:rPr>
              <w:t xml:space="preserve">Issued on 2026 October </w:t>
            </w:r>
            <w:r w:rsidR="00C154AA">
              <w:rPr>
                <w:b/>
                <w:sz w:val="18"/>
              </w:rPr>
              <w:t>23</w:t>
            </w:r>
          </w:p>
        </w:tc>
      </w:tr>
    </w:tbl>
    <w:p w14:paraId="67F12A28" w14:textId="77777777" w:rsidR="005D7C52" w:rsidRDefault="005D7C52" w:rsidP="00B077F2">
      <w:pPr>
        <w:spacing w:after="0"/>
        <w:ind w:right="4479"/>
      </w:pPr>
    </w:p>
    <w:p w14:paraId="4046B957" w14:textId="77777777" w:rsidR="00B077F2" w:rsidRDefault="00B077F2" w:rsidP="00B077F2">
      <w:pPr>
        <w:spacing w:after="0"/>
        <w:ind w:right="4479"/>
      </w:pPr>
    </w:p>
    <w:p w14:paraId="00FD3776" w14:textId="2CF999CE" w:rsidR="00B077F2" w:rsidRPr="00B077F2" w:rsidRDefault="00B077F2" w:rsidP="00B077F2">
      <w:pPr>
        <w:spacing w:after="0"/>
        <w:ind w:right="4479"/>
        <w:rPr>
          <w:b/>
          <w:bCs/>
        </w:rPr>
      </w:pPr>
    </w:p>
    <w:sectPr w:rsidR="00B077F2" w:rsidRPr="00B077F2">
      <w:pgSz w:w="12240" w:h="15840"/>
      <w:pgMar w:top="18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opperplate Gothic">
    <w:altName w:val="Cambria"/>
    <w:panose1 w:val="00000000000000000000"/>
    <w:charset w:val="00"/>
    <w:family w:val="roman"/>
    <w:notTrueType/>
    <w:pitch w:val="default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DB39A6"/>
    <w:multiLevelType w:val="hybridMultilevel"/>
    <w:tmpl w:val="AAC82CB0"/>
    <w:lvl w:ilvl="0" w:tplc="AD2015AE">
      <w:start w:val="1"/>
      <w:numFmt w:val="bullet"/>
      <w:lvlText w:val="•"/>
      <w:lvlJc w:val="left"/>
      <w:pPr>
        <w:ind w:left="1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E52335E">
      <w:start w:val="1"/>
      <w:numFmt w:val="bullet"/>
      <w:lvlText w:val="o"/>
      <w:lvlJc w:val="left"/>
      <w:pPr>
        <w:ind w:left="12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348404C">
      <w:start w:val="1"/>
      <w:numFmt w:val="bullet"/>
      <w:lvlText w:val="▪"/>
      <w:lvlJc w:val="left"/>
      <w:pPr>
        <w:ind w:left="19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4D0DF92">
      <w:start w:val="1"/>
      <w:numFmt w:val="bullet"/>
      <w:lvlText w:val="•"/>
      <w:lvlJc w:val="left"/>
      <w:pPr>
        <w:ind w:left="26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96A3B30">
      <w:start w:val="1"/>
      <w:numFmt w:val="bullet"/>
      <w:lvlText w:val="o"/>
      <w:lvlJc w:val="left"/>
      <w:pPr>
        <w:ind w:left="33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4167C12">
      <w:start w:val="1"/>
      <w:numFmt w:val="bullet"/>
      <w:lvlText w:val="▪"/>
      <w:lvlJc w:val="left"/>
      <w:pPr>
        <w:ind w:left="40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200F0EC">
      <w:start w:val="1"/>
      <w:numFmt w:val="bullet"/>
      <w:lvlText w:val="•"/>
      <w:lvlJc w:val="left"/>
      <w:pPr>
        <w:ind w:left="48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8380C68">
      <w:start w:val="1"/>
      <w:numFmt w:val="bullet"/>
      <w:lvlText w:val="o"/>
      <w:lvlJc w:val="left"/>
      <w:pPr>
        <w:ind w:left="55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18A612A">
      <w:start w:val="1"/>
      <w:numFmt w:val="bullet"/>
      <w:lvlText w:val="▪"/>
      <w:lvlJc w:val="left"/>
      <w:pPr>
        <w:ind w:left="62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640116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C52"/>
    <w:rsid w:val="002D1995"/>
    <w:rsid w:val="004F027F"/>
    <w:rsid w:val="005D7C52"/>
    <w:rsid w:val="009B360E"/>
    <w:rsid w:val="00B077F2"/>
    <w:rsid w:val="00C154AA"/>
    <w:rsid w:val="00D5649A"/>
    <w:rsid w:val="00E91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17D66C"/>
  <w15:docId w15:val="{A3DDAB8D-5BF6-404F-88D1-9135CC3E3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0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Gordon Brown</dc:creator>
  <cp:keywords/>
  <cp:lastModifiedBy>Colleen Mignott</cp:lastModifiedBy>
  <cp:revision>3</cp:revision>
  <dcterms:created xsi:type="dcterms:W3CDTF">2026-10-21T16:09:00Z</dcterms:created>
  <dcterms:modified xsi:type="dcterms:W3CDTF">2026-10-21T16:14:00Z</dcterms:modified>
</cp:coreProperties>
</file>